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37" w:rsidRPr="006C5B37" w:rsidRDefault="006C5B37" w:rsidP="006C5B3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C5B37">
        <w:rPr>
          <w:rFonts w:ascii="Times New Roman" w:hAnsi="Times New Roman" w:cs="Times New Roman"/>
          <w:b/>
          <w:sz w:val="28"/>
          <w:szCs w:val="28"/>
        </w:rPr>
        <w:t>JAVA PROJECT LIST  -2019-20</w:t>
      </w:r>
    </w:p>
    <w:tbl>
      <w:tblPr>
        <w:tblStyle w:val="TableGrid1"/>
        <w:tblpPr w:leftFromText="180" w:rightFromText="180" w:horzAnchor="margin" w:tblpXSpec="center" w:tblpY="1155"/>
        <w:tblW w:w="9558" w:type="dxa"/>
        <w:tblLayout w:type="fixed"/>
        <w:tblLook w:val="04A0"/>
      </w:tblPr>
      <w:tblGrid>
        <w:gridCol w:w="1025"/>
        <w:gridCol w:w="7273"/>
        <w:gridCol w:w="1260"/>
      </w:tblGrid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0000"/>
                <w:sz w:val="28"/>
                <w:szCs w:val="40"/>
              </w:rPr>
            </w:pPr>
            <w:r w:rsidRPr="00824D1E">
              <w:rPr>
                <w:rFonts w:ascii="Bookman Old Style" w:hAnsi="Bookman Old Style"/>
                <w:b/>
                <w:color w:val="FF0000"/>
                <w:sz w:val="28"/>
                <w:szCs w:val="40"/>
              </w:rPr>
              <w:t>S. No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0070C0"/>
                <w:sz w:val="28"/>
                <w:szCs w:val="48"/>
              </w:rPr>
            </w:pPr>
            <w:r w:rsidRPr="00824D1E">
              <w:rPr>
                <w:rFonts w:ascii="Bookman Old Style" w:hAnsi="Bookman Old Style"/>
                <w:b/>
                <w:color w:val="0070C0"/>
                <w:sz w:val="28"/>
                <w:szCs w:val="48"/>
              </w:rPr>
              <w:t>Domain &amp; Project Title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/>
                <w:b/>
                <w:color w:val="FF0000"/>
                <w:sz w:val="28"/>
                <w:szCs w:val="40"/>
              </w:rPr>
            </w:pPr>
            <w:r>
              <w:rPr>
                <w:rFonts w:ascii="Bookman Old Style" w:hAnsi="Bookman Old Style"/>
                <w:b/>
                <w:color w:val="FF0000"/>
                <w:sz w:val="28"/>
                <w:szCs w:val="40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  <w:u w:val="single"/>
              </w:rPr>
              <w:t>CLOUD COMPUTING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Practical Attribute-Based Document Collection Hierarchical Encryption Scheme in Cloud Computing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A Trust-Based Agent Learning Model for Service Composition in Mobile Cloud Computing Environments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Dynamic Multi-Keyword Ranked Search Based on Bloom Filter Over Encrypted Cloud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Reliability and Availability Evaluation for Cloud Data Center Networks Using Hierarchical Models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Verifiable and Multi-keyword Searchable Attribute-based Encryption Scheme for Cloud Storage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Crypt-DAC: Cryptographically Enforced Dynamic Access Control in the Cloud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CHARON: A Secure Cloud-of-Clouds System for Storing and Sharing Big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An Attribute-Based Controlled Collaborative Access Control Scheme for Public Cloud Storage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Dynamic Multi-Keyword Ranked Search Based on Bloom Filter Over Encrypted Cloud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Secure Data Group Sharing and Conditional Dissemination with Multi-Owner in Cloud Computing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Hidden Ciphertext Policy Attribute-Based Encryption with Fast Decryption for Personal Health Record System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A Lightweight Secure Auditing Scheme for Shared Data in Cloud Storage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Novel Multi-Keyword Search on Encrypted Data in the Cloud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Privacy-aware Personal Data Storage (P-PDS) Learning how to Protect User Privacy from External Applications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Privacy-Preserving Attribute-Based Keyword Search in Shared Multi-owner Setting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Fast Boolean Queries With Minimized Leakage for Encrypted Databases in Cloud Computing  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Secure Data Group Sharing and Conditional Dissemination with Multi-Owner in Cloud Computing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73" w:type="dxa"/>
          </w:tcPr>
          <w:p w:rsidR="006C5B37" w:rsidRPr="006C5B37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B37">
              <w:rPr>
                <w:rFonts w:ascii="Times New Roman" w:hAnsi="Times New Roman" w:cs="Times New Roman"/>
                <w:b/>
                <w:sz w:val="20"/>
                <w:szCs w:val="20"/>
              </w:rPr>
              <w:t>Design of Secure Authenticated Key Management Protocol for Cloud Computing Environments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A Fog-centric Secure Cloud Storage Scheme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Enabling Verifiable and Dynamic Ranked Search Over Outsourced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A Data Sharing Protocol to Minimize Security and Privacy Risks of Cloud Storage in Big Data Era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Secure Searchable Encryption Framework for Privacy-Critical Cloud Storage Services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Achieve Privacy-Preserving Priority Classification on Patient Health Data in Remote eHealthcare System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Data Integrity Auditing without Private Key Storage for Secure Cloud Storage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Enabling Authorized Encrypted Search for Multi-Authority Medical Databases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Fuzzy Identity-Based Data Integrity Auditing for Reliable Cloud Storage Systems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P-MOD: Secure Privilege-Based Multilevel Organizational Data-Sharing in Cloud Computing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Practical Privacy-Preserving MapReduce Based K-means Clustering over Large-scale Dataset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Profit Maximization for Cloud Brokers in Cloud Computing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Provable Data Possession with Outsourced Data Transfer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Provably Secure Fine-Grained Data Access Control over Multiple Cloud Servers in Mobile Cloud Computing Based Healthcare Applications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Revocable Identity-Based Broadcast Proxy Re-encryption for Data Sharing in Clouds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Searchable Symmetric Encryption with Forward Search Privacy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  <w:u w:val="single"/>
              </w:rPr>
              <w:t>DATA MINING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Clustering-Based Collaborative Filtering Using an Incentivized/Penalized User Model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Hierarchical Attention Model for Social Contextual Image Recommendation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Mining Users Trust From E-Commerce Reviews Based on </w:t>
            </w: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Sentiment Similarity Analysis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Old and Young Users’ White Space Preferences for Online News Web Pages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Analysis and Accurate Prediction of User’s Response Behavior in Incentive-Based Demand Response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DCCR: Deep Collaborative Conjunctive Recommender for Rating Prediction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Network Representation Learning Enhanced Recommendation Algorithm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Composition Context-Based Web Services Similarity Measure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NASM: Nonlinearly Attentive Similarity Model for Recommendation System via Locally Attentive Embedding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Novel Load Image Profile-Based Electricity Load Clustering Methodology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 Efficient Method for High Quality and Cohesive Topical Phrase Mining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Credibility Evaluation of Twitter-Based Event Detection by a Mixing Analysis of Heterogeneous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Filtering Instagramhashtags through crowd tagging and the HITS algorithm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Hybrid E-learning Recommendation Approach Based on Learners’ Influence Propagation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Active Online Learning for Social Media Analysis to Support Crisis Management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Applying Simulated Annealing and Parallel Computing to the Mobile Sequential Recommendation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Collaboratively Tracking Interests for User Clustering in Streams of Short Texts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Detecting Pickpocket Suspects from Large-Scale Public Transit Records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Finding Optimal Skyline Product Combinations under Price Promotion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Heterogeneous Information Network Embedding for Recommendation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Hierarchical Multi-Clue Modelling for POI Popularity Prediction with Heterogeneous Tourist Information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K-nearest Neighbor Search by Random Projection Forests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Learning Customer Behaviors for Effective Load Forecasting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Normalization of Duplicate Records from Multiple Sources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 Scalable and Robust Truth Discovery in Big Data Social Media Sensing Applications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Privacy-Preserving Social Media Data Publishing for Personalized Ranking-Based Recommendation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Secure and Efficient Skyline Queries on Encrypted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Trust Relationship Prediction in Alibaba E-Commerce Platform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  <w:u w:val="single"/>
              </w:rPr>
              <w:t>SECURE COMPUTING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A Novel Load Image Profile-Based Electricity Load Clustering Methodology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Coverless Information Hiding Method Based on Web Text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SEPTIC Detecting Injection Attacks and Vulnerabilities Inside the DBMS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LBOA: Location-Based Secure Outsourced Aggregation in IoT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Towards Thwarting Template Side-channel Attacks in Secure Cloud Deduplications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Automated Decision Making in Airport Checkpoints: Bias Detection Toward Smarter Security and Fairness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Detecting Malicious Social Bots Based on Click stream Sequences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Authenticated Medical Documents Releasing with Privacy Protection and Release Control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Collusion Defender: Preserving Subscribers’ Privacy in Publish and Subscribe Systems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Privacy-Preserving Aggregate Queries for Optimal Location Selection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32"/>
                <w:u w:val="single"/>
              </w:rPr>
              <w:lastRenderedPageBreak/>
              <w:t>INFORMATION FORENSICS AND SECURITY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6C5B37" w:rsidP="003411C8">
            <w:pPr>
              <w:tabs>
                <w:tab w:val="center" w:pos="404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4D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1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D1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Authentication by Encrypted Negative Password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Retrieving Hidden Friends: A Collusion Privacy Attack Against Online Friend Search Engine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Account Trade Accountability Against Dishonest Big Data Buyers and Sellers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Enabling Efficient and Geometric Range Query with Access Control over Encrypted Spatial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Enabling Identity-Based Integrity Auditing and Data Sharing With Sensitive Information Hiding for Secure Cloud Storage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  <w:u w:val="single"/>
              </w:rPr>
              <w:t>SOCIAL NETWORK'S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Hybrid Approach to Service Recommendation Based on Network Representation Learning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Social Network Rumor Diffusion Predication Based on Equal Responsibility Game Model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Online Public Shaming on Twitter: Detection, Analysis and Mitigation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PersoNet: Friend Recommendation System Based on Big-Five Personality Traits and Hybrid Filtering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A Fuzzy Approach to Text Classification with Two Stage Training for Ambiguous Instances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Conversational Networks For Automatic Online Moderation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  <w:u w:val="single"/>
              </w:rPr>
              <w:t>MOBILE COMPUTING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 Indoor Position-Estimation Algorithm Using Smartphone IMU Sensor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FooDNet: Toward an Optimized Food Delivery Network based on Spatial Crowdsourcing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Privacy-preserving Crowd-sourced Statistical Data Publishing with An Untrusted Server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  <w:u w:val="single"/>
              </w:rPr>
              <w:t>NETWORKING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V-Matrix-Based Scalable Data Aggregation Scheme in WSN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Probabilistic Source Location Privacy Protection Scheme in Wireless Sensor Networks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Memory Leakage-Resilient Dynamic and Verifiable Multi-keyword Ranked Search on Encrypted Smart Body Sensor Network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Scheduling Real Time Security Aware tasks in Fog Networks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Primary User-aware Optimal Discovery Routing for Cognitive Radio Networks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Efficient Conditional Anonymity With Message Integrity and Authentication in a Vehicular Ad-Hoc Network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Kalman Prediction based Neighbor Discovery and its Effect on Routing Protocol in Vehicular Ad Hoc Networks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New Multi-Hop Clustering Algorithm for Vehicular Ad Hoc Networks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Robust Defense Scheme Against Selective Drop Attack in Wireless Ad Hoc Networks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V2V Routing in a VANET Based on the Autoregressive Integrated Moving Average Model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Dating with Scambots: Understanding the Ecosystem of Fraudulent Dating Applications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Applying Simulated Annealing and Parallel Computing to the Mobile Sequential Recommendation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 Indoor Position-Estimation Algorithm Using Smartphone IMU Sensor Data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Achieve Privacy-Preserving Priority Classification on Patient Health Data in Remote eHealthcare System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  <w:u w:val="single"/>
              </w:rPr>
              <w:t>CYBER SECURITY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Predicting Cyberbullying on Social Media in the Big Data Era Using Machine Learning Algorithms: Review of Literature and Open Challenges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Spammer Detection and Fake User Identification on Social Networks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 Colony Stream Clustering: A Fast Density Clustering Algorithm </w:t>
            </w: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 Dynamic Data Streams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8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4"/>
                <w:u w:val="single"/>
              </w:rPr>
              <w:lastRenderedPageBreak/>
              <w:t>SERVICE COMPUTING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Transactional Behavior Verification in Business Process as a Service Configuration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Building and Querying an Enterprise Knowledge Graph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Delegated Authorization Framework for EHR Services using Attribute Based Encryption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5B37" w:rsidRPr="00824D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Secure Channel Free Certificate-Based Searchable Encryption Withstanding Outside and Inside Keyword Guessing Attacks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4"/>
                <w:u w:val="single"/>
              </w:rPr>
              <w:t>INTERNET OF THINGS (IOT)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Secure Phrase Search for Intelligent Processing of Encrypted Data in Cloud-Based IoT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Securing Data in Internet of Things (IoT) Using Cryptography and Steganography Techniques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Trustworthy Delegation toward Securing Mobile Healthcare Cyber-Physical Systems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9558" w:type="dxa"/>
            <w:gridSpan w:val="3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24D1E">
              <w:rPr>
                <w:rFonts w:ascii="Bookman Old Style" w:hAnsi="Bookman Old Style" w:cs="Times New Roman"/>
                <w:b/>
                <w:color w:val="FF0000"/>
                <w:sz w:val="28"/>
                <w:szCs w:val="28"/>
                <w:u w:val="single"/>
              </w:rPr>
              <w:t>IMAGE PROCESSING AND MULTIMEDIA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Fundamental Visual Concept Learning from Correlated Images and Text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 xml:space="preserve">109 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Trust-based Privacy-Preserving Photo Sharing in Online Social Networks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5B37" w:rsidRPr="00824D1E" w:rsidTr="003411C8">
        <w:trPr>
          <w:trHeight w:val="20"/>
        </w:trPr>
        <w:tc>
          <w:tcPr>
            <w:tcW w:w="1025" w:type="dxa"/>
          </w:tcPr>
          <w:p w:rsidR="006C5B37" w:rsidRPr="00824D1E" w:rsidRDefault="0011069B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B37" w:rsidRPr="00824D1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7273" w:type="dxa"/>
          </w:tcPr>
          <w:p w:rsidR="006C5B37" w:rsidRPr="00824D1E" w:rsidRDefault="006C5B37" w:rsidP="003411C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D1E">
              <w:rPr>
                <w:rFonts w:ascii="Times New Roman" w:hAnsi="Times New Roman" w:cs="Times New Roman"/>
                <w:b/>
                <w:sz w:val="24"/>
                <w:szCs w:val="24"/>
              </w:rPr>
              <w:t>Towards Robust Image Steganography</w:t>
            </w:r>
          </w:p>
        </w:tc>
        <w:tc>
          <w:tcPr>
            <w:tcW w:w="1260" w:type="dxa"/>
          </w:tcPr>
          <w:p w:rsidR="006C5B37" w:rsidRPr="00824D1E" w:rsidRDefault="006C5B37" w:rsidP="003411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C5B37" w:rsidRPr="00824D1E" w:rsidRDefault="006C5B37" w:rsidP="006C5B37"/>
    <w:p w:rsidR="00007CC2" w:rsidRPr="00F445D4" w:rsidRDefault="00007CC2" w:rsidP="00F445D4">
      <w:pPr>
        <w:tabs>
          <w:tab w:val="left" w:pos="3684"/>
        </w:tabs>
      </w:pPr>
    </w:p>
    <w:sectPr w:rsidR="00007CC2" w:rsidRPr="00F445D4" w:rsidSect="001F2D3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66" w:rsidRDefault="00B22B66" w:rsidP="00F445D4">
      <w:pPr>
        <w:spacing w:after="0" w:line="240" w:lineRule="auto"/>
      </w:pPr>
      <w:r>
        <w:separator/>
      </w:r>
    </w:p>
  </w:endnote>
  <w:endnote w:type="continuationSeparator" w:id="1">
    <w:p w:rsidR="00B22B66" w:rsidRDefault="00B22B66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1A0495">
    <w:pPr>
      <w:pStyle w:val="Footer"/>
    </w:pPr>
    <w:r w:rsidRPr="001A0495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1A0495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1A0495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650.8pt,768.1pt" to="2244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1A0495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66" w:rsidRDefault="00B22B66" w:rsidP="00F445D4">
      <w:pPr>
        <w:spacing w:after="0" w:line="240" w:lineRule="auto"/>
      </w:pPr>
      <w:r>
        <w:separator/>
      </w:r>
    </w:p>
  </w:footnote>
  <w:footnote w:type="continuationSeparator" w:id="1">
    <w:p w:rsidR="00B22B66" w:rsidRDefault="00B22B66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A0495">
    <w:pPr>
      <w:pStyle w:val="Header"/>
    </w:pPr>
    <w:r w:rsidRPr="001A0495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A0495" w:rsidP="005D6322">
    <w:pPr>
      <w:pStyle w:val="Header"/>
    </w:pPr>
    <w:r w:rsidRPr="001A0495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0495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1A0495">
    <w:pPr>
      <w:pStyle w:val="Header"/>
    </w:pPr>
    <w:r w:rsidRPr="001A0495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54C34"/>
    <w:rsid w:val="00094899"/>
    <w:rsid w:val="001059D4"/>
    <w:rsid w:val="0011069B"/>
    <w:rsid w:val="001A0495"/>
    <w:rsid w:val="001C4A04"/>
    <w:rsid w:val="001F2D3A"/>
    <w:rsid w:val="002323EB"/>
    <w:rsid w:val="003D4ABF"/>
    <w:rsid w:val="005D6322"/>
    <w:rsid w:val="006C5B37"/>
    <w:rsid w:val="00701822"/>
    <w:rsid w:val="008076A8"/>
    <w:rsid w:val="00826DC3"/>
    <w:rsid w:val="00A234CE"/>
    <w:rsid w:val="00A24B0A"/>
    <w:rsid w:val="00AA4877"/>
    <w:rsid w:val="00AC6F33"/>
    <w:rsid w:val="00B22B66"/>
    <w:rsid w:val="00CD2A58"/>
    <w:rsid w:val="00DB4CFD"/>
    <w:rsid w:val="00DC6908"/>
    <w:rsid w:val="00E02524"/>
    <w:rsid w:val="00EB64EB"/>
    <w:rsid w:val="00F445D4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3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sid w:val="006C5B3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3</cp:revision>
  <dcterms:created xsi:type="dcterms:W3CDTF">2019-12-24T05:28:00Z</dcterms:created>
  <dcterms:modified xsi:type="dcterms:W3CDTF">2019-12-24T12:00:00Z</dcterms:modified>
</cp:coreProperties>
</file>