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45F49C59" w:rsidR="00007CC2" w:rsidRPr="00917D42" w:rsidRDefault="005A0FC5"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D48C2">
        <w:rPr>
          <w:rFonts w:ascii="Times New Roman" w:hAnsi="Times New Roman" w:cs="Times New Roman"/>
          <w:b/>
          <w:bCs/>
          <w:sz w:val="28"/>
          <w:szCs w:val="28"/>
        </w:rPr>
        <w:t xml:space="preserve"> </w:t>
      </w:r>
      <w:r w:rsidR="00A87BE1">
        <w:rPr>
          <w:rFonts w:ascii="Times New Roman" w:hAnsi="Times New Roman" w:cs="Times New Roman"/>
          <w:b/>
          <w:bCs/>
          <w:sz w:val="28"/>
          <w:szCs w:val="28"/>
        </w:rPr>
        <w:t xml:space="preserve"> </w:t>
      </w:r>
      <w:r w:rsidR="00A87BE1" w:rsidRPr="00A87BE1">
        <w:rPr>
          <w:rFonts w:ascii="Times New Roman" w:hAnsi="Times New Roman" w:cs="Times New Roman"/>
          <w:b/>
          <w:bCs/>
          <w:sz w:val="28"/>
          <w:szCs w:val="28"/>
        </w:rPr>
        <w:t>AGING-AWARE RELIABLE MULTIPLIER DESIGN WITH ADAPTIVE HOLD LOGIC</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516CF91C" w14:textId="77777777" w:rsidR="00A87BE1" w:rsidRPr="00A87BE1" w:rsidRDefault="00C40F31" w:rsidP="00A87BE1">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F54">
        <w:rPr>
          <w:rFonts w:ascii="Times New Roman" w:hAnsi="Times New Roman" w:cs="Times New Roman"/>
          <w:sz w:val="24"/>
          <w:szCs w:val="24"/>
        </w:rPr>
        <w:t xml:space="preserve"> </w:t>
      </w:r>
      <w:r w:rsidR="009776B1">
        <w:rPr>
          <w:rFonts w:ascii="Times New Roman" w:hAnsi="Times New Roman" w:cs="Times New Roman"/>
          <w:sz w:val="24"/>
          <w:szCs w:val="24"/>
        </w:rPr>
        <w:t xml:space="preserve"> </w:t>
      </w:r>
      <w:r w:rsidR="005A0FC5">
        <w:rPr>
          <w:rFonts w:ascii="Times New Roman" w:hAnsi="Times New Roman" w:cs="Times New Roman"/>
          <w:sz w:val="24"/>
          <w:szCs w:val="24"/>
        </w:rPr>
        <w:t xml:space="preserve"> </w:t>
      </w:r>
      <w:r w:rsidR="008D48C2">
        <w:rPr>
          <w:rFonts w:ascii="Times New Roman" w:hAnsi="Times New Roman" w:cs="Times New Roman"/>
          <w:sz w:val="24"/>
          <w:szCs w:val="24"/>
        </w:rPr>
        <w:t xml:space="preserve"> </w:t>
      </w:r>
      <w:r w:rsidR="00A87BE1">
        <w:rPr>
          <w:rFonts w:ascii="Times New Roman" w:hAnsi="Times New Roman" w:cs="Times New Roman"/>
          <w:sz w:val="24"/>
          <w:szCs w:val="24"/>
        </w:rPr>
        <w:t xml:space="preserve"> </w:t>
      </w:r>
      <w:r w:rsidR="00A87BE1" w:rsidRPr="00A87BE1">
        <w:rPr>
          <w:rFonts w:ascii="Times New Roman" w:hAnsi="Times New Roman" w:cs="Times New Roman"/>
          <w:sz w:val="24"/>
          <w:szCs w:val="24"/>
        </w:rPr>
        <w:t xml:space="preserve">Digital multipliers are among the most critical arithmetic functional units. The overall performance of these systems depends on the throughput of the multiplier. Meanwhile, the negative bias temperature instability effect occurs when a </w:t>
      </w:r>
      <w:proofErr w:type="spellStart"/>
      <w:r w:rsidR="00A87BE1" w:rsidRPr="00A87BE1">
        <w:rPr>
          <w:rFonts w:ascii="Times New Roman" w:hAnsi="Times New Roman" w:cs="Times New Roman"/>
          <w:sz w:val="24"/>
          <w:szCs w:val="24"/>
        </w:rPr>
        <w:t>pMOS</w:t>
      </w:r>
      <w:proofErr w:type="spellEnd"/>
      <w:r w:rsidR="00A87BE1" w:rsidRPr="00A87BE1">
        <w:rPr>
          <w:rFonts w:ascii="Times New Roman" w:hAnsi="Times New Roman" w:cs="Times New Roman"/>
          <w:sz w:val="24"/>
          <w:szCs w:val="24"/>
        </w:rPr>
        <w:t xml:space="preserve"> transistor is under negative bias (</w:t>
      </w:r>
      <w:proofErr w:type="spellStart"/>
      <w:r w:rsidR="00A87BE1" w:rsidRPr="00A87BE1">
        <w:rPr>
          <w:rFonts w:ascii="Times New Roman" w:hAnsi="Times New Roman" w:cs="Times New Roman"/>
          <w:sz w:val="24"/>
          <w:szCs w:val="24"/>
        </w:rPr>
        <w:t>Vgs</w:t>
      </w:r>
      <w:proofErr w:type="spellEnd"/>
      <w:r w:rsidR="00A87BE1" w:rsidRPr="00A87BE1">
        <w:rPr>
          <w:rFonts w:ascii="Times New Roman" w:hAnsi="Times New Roman" w:cs="Times New Roman"/>
          <w:sz w:val="24"/>
          <w:szCs w:val="24"/>
        </w:rPr>
        <w:t>= −</w:t>
      </w:r>
      <w:proofErr w:type="spellStart"/>
      <w:r w:rsidR="00A87BE1" w:rsidRPr="00A87BE1">
        <w:rPr>
          <w:rFonts w:ascii="Times New Roman" w:hAnsi="Times New Roman" w:cs="Times New Roman"/>
          <w:sz w:val="24"/>
          <w:szCs w:val="24"/>
        </w:rPr>
        <w:t>Vdd</w:t>
      </w:r>
      <w:proofErr w:type="spellEnd"/>
      <w:r w:rsidR="00A87BE1" w:rsidRPr="00A87BE1">
        <w:rPr>
          <w:rFonts w:ascii="Times New Roman" w:hAnsi="Times New Roman" w:cs="Times New Roman"/>
          <w:sz w:val="24"/>
          <w:szCs w:val="24"/>
        </w:rPr>
        <w:t xml:space="preserve">), increasing the threshold voltage of the </w:t>
      </w:r>
      <w:proofErr w:type="spellStart"/>
      <w:r w:rsidR="00A87BE1" w:rsidRPr="00A87BE1">
        <w:rPr>
          <w:rFonts w:ascii="Times New Roman" w:hAnsi="Times New Roman" w:cs="Times New Roman"/>
          <w:sz w:val="24"/>
          <w:szCs w:val="24"/>
        </w:rPr>
        <w:t>pMOS</w:t>
      </w:r>
      <w:proofErr w:type="spellEnd"/>
      <w:r w:rsidR="00A87BE1" w:rsidRPr="00A87BE1">
        <w:rPr>
          <w:rFonts w:ascii="Times New Roman" w:hAnsi="Times New Roman" w:cs="Times New Roman"/>
          <w:sz w:val="24"/>
          <w:szCs w:val="24"/>
        </w:rPr>
        <w:t xml:space="preserve"> transistor, and reducing multiplier speed. A similar phenomenon, positive bias temperature instability, occurs when an </w:t>
      </w:r>
      <w:proofErr w:type="spellStart"/>
      <w:r w:rsidR="00A87BE1" w:rsidRPr="00A87BE1">
        <w:rPr>
          <w:rFonts w:ascii="Times New Roman" w:hAnsi="Times New Roman" w:cs="Times New Roman"/>
          <w:sz w:val="24"/>
          <w:szCs w:val="24"/>
        </w:rPr>
        <w:t>nMOS</w:t>
      </w:r>
      <w:proofErr w:type="spellEnd"/>
      <w:r w:rsidR="00A87BE1" w:rsidRPr="00A87BE1">
        <w:rPr>
          <w:rFonts w:ascii="Times New Roman" w:hAnsi="Times New Roman" w:cs="Times New Roman"/>
          <w:sz w:val="24"/>
          <w:szCs w:val="24"/>
        </w:rPr>
        <w:t xml:space="preserve"> transistor is under positive bias. Both effects degrade transistor speed, and in the long term, the system may fail due to timing violations. Therefore, it is important to design reliable high-performance multipliers. In this paper, we propose an aging-aware multiplier design with a novel adaptive hold logic (AHL) circuit. The multiplier is able to provide higher throughput through the variable latency and can adjust the AHL circuit to mitigate performance degradation that is due to the aging effect. Moreover, the proposed architecture can be applied to a column- or row-bypassing multiplier. The experimental results show that our proposed architecture with 16 × 16 and 32 × 32 column-bypassing multipliers can attain up to 62.88% and 76.28% performance improvement, respectively, compared with 16×16 and 32×32 fixed-latency column-bypassing multipliers. Furthermore, our proposed architecture with 16 × 16 and 32 × 32 row-bypassing multipliers can achieve up to 80.17% and 69.40% performance improvement as compared with 16×16 and 32 × 32 fixed-latency row-bypassing multipliers. In </w:t>
      </w:r>
      <w:proofErr w:type="gramStart"/>
      <w:r w:rsidR="00A87BE1" w:rsidRPr="00A87BE1">
        <w:rPr>
          <w:rFonts w:ascii="Times New Roman" w:hAnsi="Times New Roman" w:cs="Times New Roman"/>
          <w:sz w:val="24"/>
          <w:szCs w:val="24"/>
        </w:rPr>
        <w:t>addition</w:t>
      </w:r>
      <w:proofErr w:type="gramEnd"/>
      <w:r w:rsidR="00A87BE1" w:rsidRPr="00A87BE1">
        <w:rPr>
          <w:rFonts w:ascii="Times New Roman" w:hAnsi="Times New Roman" w:cs="Times New Roman"/>
          <w:sz w:val="24"/>
          <w:szCs w:val="24"/>
        </w:rPr>
        <w:t xml:space="preserve"> we removed the tristate buffer from the </w:t>
      </w:r>
      <w:proofErr w:type="spellStart"/>
      <w:r w:rsidR="00A87BE1" w:rsidRPr="00A87BE1">
        <w:rPr>
          <w:rFonts w:ascii="Times New Roman" w:hAnsi="Times New Roman" w:cs="Times New Roman"/>
          <w:sz w:val="24"/>
          <w:szCs w:val="24"/>
        </w:rPr>
        <w:t>coloumn</w:t>
      </w:r>
      <w:proofErr w:type="spellEnd"/>
      <w:r w:rsidR="00A87BE1" w:rsidRPr="00A87BE1">
        <w:rPr>
          <w:rFonts w:ascii="Times New Roman" w:hAnsi="Times New Roman" w:cs="Times New Roman"/>
          <w:sz w:val="24"/>
          <w:szCs w:val="24"/>
        </w:rPr>
        <w:t xml:space="preserve"> by pass multiplier. So that we can reduced the gate count and improve the efficiency and speed and reduce the power consumption. </w:t>
      </w:r>
    </w:p>
    <w:p w14:paraId="1C525946" w14:textId="5C9D8BF3" w:rsidR="00D9509F" w:rsidRDefault="00A87BE1" w:rsidP="00A87BE1">
      <w:pPr>
        <w:tabs>
          <w:tab w:val="left" w:pos="3684"/>
        </w:tabs>
        <w:spacing w:line="360" w:lineRule="auto"/>
        <w:jc w:val="both"/>
        <w:rPr>
          <w:rFonts w:ascii="Times New Roman" w:hAnsi="Times New Roman" w:cs="Times New Roman"/>
          <w:sz w:val="24"/>
          <w:szCs w:val="24"/>
        </w:rPr>
      </w:pPr>
      <w:bookmarkStart w:id="0" w:name="_GoBack"/>
      <w:r w:rsidRPr="00A87BE1">
        <w:rPr>
          <w:rFonts w:ascii="Times New Roman" w:hAnsi="Times New Roman" w:cs="Times New Roman"/>
          <w:b/>
          <w:bCs/>
          <w:sz w:val="24"/>
          <w:szCs w:val="24"/>
        </w:rPr>
        <w:t>Index Terms</w:t>
      </w:r>
      <w:bookmarkEnd w:id="0"/>
      <w:r w:rsidRPr="00A87BE1">
        <w:rPr>
          <w:rFonts w:ascii="Times New Roman" w:hAnsi="Times New Roman" w:cs="Times New Roman"/>
          <w:sz w:val="24"/>
          <w:szCs w:val="24"/>
        </w:rPr>
        <w:t>—Adaptive hold logic (AHL), negative bias temperature instability (NBTI), positive bias temperature instability (PBTI), reliable multiplier, variable latency</w:t>
      </w: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905C" w14:textId="77777777" w:rsidR="00464C6B" w:rsidRDefault="00464C6B" w:rsidP="00F445D4">
      <w:pPr>
        <w:spacing w:after="0" w:line="240" w:lineRule="auto"/>
      </w:pPr>
      <w:r>
        <w:separator/>
      </w:r>
    </w:p>
  </w:endnote>
  <w:endnote w:type="continuationSeparator" w:id="0">
    <w:p w14:paraId="475E5183" w14:textId="77777777" w:rsidR="00464C6B" w:rsidRDefault="00464C6B"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C4E6D" w14:textId="77777777" w:rsidR="00464C6B" w:rsidRDefault="00464C6B" w:rsidP="00F445D4">
      <w:pPr>
        <w:spacing w:after="0" w:line="240" w:lineRule="auto"/>
      </w:pPr>
      <w:r>
        <w:separator/>
      </w:r>
    </w:p>
  </w:footnote>
  <w:footnote w:type="continuationSeparator" w:id="0">
    <w:p w14:paraId="5ACE30D9" w14:textId="77777777" w:rsidR="00464C6B" w:rsidRDefault="00464C6B"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64C6B">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64C6B">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64C6B">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101F7"/>
    <w:rsid w:val="002323EB"/>
    <w:rsid w:val="00257B0A"/>
    <w:rsid w:val="00292BF3"/>
    <w:rsid w:val="002A4B92"/>
    <w:rsid w:val="002C2E26"/>
    <w:rsid w:val="002D0B11"/>
    <w:rsid w:val="003524F6"/>
    <w:rsid w:val="003D4ABF"/>
    <w:rsid w:val="004155D9"/>
    <w:rsid w:val="0043545A"/>
    <w:rsid w:val="00464C6B"/>
    <w:rsid w:val="00466E0E"/>
    <w:rsid w:val="004B1B27"/>
    <w:rsid w:val="004E30A8"/>
    <w:rsid w:val="0053219B"/>
    <w:rsid w:val="00584520"/>
    <w:rsid w:val="00585A15"/>
    <w:rsid w:val="005A0FC5"/>
    <w:rsid w:val="005D6322"/>
    <w:rsid w:val="00612092"/>
    <w:rsid w:val="00632B1D"/>
    <w:rsid w:val="006C1943"/>
    <w:rsid w:val="006F1F54"/>
    <w:rsid w:val="00701822"/>
    <w:rsid w:val="007632E1"/>
    <w:rsid w:val="007C142C"/>
    <w:rsid w:val="007D1E5D"/>
    <w:rsid w:val="007D6A9D"/>
    <w:rsid w:val="008076A8"/>
    <w:rsid w:val="00820B93"/>
    <w:rsid w:val="00826DC3"/>
    <w:rsid w:val="008B1471"/>
    <w:rsid w:val="008D48C2"/>
    <w:rsid w:val="009125F2"/>
    <w:rsid w:val="00917D42"/>
    <w:rsid w:val="00973BF8"/>
    <w:rsid w:val="009776B1"/>
    <w:rsid w:val="009C5830"/>
    <w:rsid w:val="009C77B3"/>
    <w:rsid w:val="009E2559"/>
    <w:rsid w:val="00A234CE"/>
    <w:rsid w:val="00A24B0A"/>
    <w:rsid w:val="00A3201C"/>
    <w:rsid w:val="00A61913"/>
    <w:rsid w:val="00A85EE2"/>
    <w:rsid w:val="00A87BE1"/>
    <w:rsid w:val="00AA1C1F"/>
    <w:rsid w:val="00AC6F33"/>
    <w:rsid w:val="00AD6042"/>
    <w:rsid w:val="00AD7910"/>
    <w:rsid w:val="00AE2145"/>
    <w:rsid w:val="00B341C0"/>
    <w:rsid w:val="00B4538E"/>
    <w:rsid w:val="00B947A3"/>
    <w:rsid w:val="00BD366F"/>
    <w:rsid w:val="00C40F31"/>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8E4B-9AC0-4E96-AAA9-5BBA66AC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2019-12-19T06:20:00Z</dcterms:created>
  <dcterms:modified xsi:type="dcterms:W3CDTF">2019-12-19T06:20:00Z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