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842977B" w:rsidR="00007CC2" w:rsidRPr="00917D42" w:rsidRDefault="005A0FC5"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D48C2">
        <w:rPr>
          <w:rFonts w:ascii="Times New Roman" w:hAnsi="Times New Roman" w:cs="Times New Roman"/>
          <w:b/>
          <w:bCs/>
          <w:sz w:val="28"/>
          <w:szCs w:val="28"/>
        </w:rPr>
        <w:t xml:space="preserve"> </w:t>
      </w:r>
      <w:r w:rsidR="008D48C2" w:rsidRPr="008D48C2">
        <w:rPr>
          <w:rFonts w:ascii="Times New Roman" w:hAnsi="Times New Roman" w:cs="Times New Roman"/>
          <w:b/>
          <w:bCs/>
          <w:sz w:val="28"/>
          <w:szCs w:val="28"/>
        </w:rPr>
        <w:t>VLSI COMPUTATIONAL ARCHITECTURES FOR THE ARITHMETIC COSINE TRANSFORM</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9F2192B" w14:textId="21DE4A6B" w:rsidR="008D48C2" w:rsidRPr="008D48C2" w:rsidRDefault="00C40F31" w:rsidP="008D48C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F54">
        <w:rPr>
          <w:rFonts w:ascii="Times New Roman" w:hAnsi="Times New Roman" w:cs="Times New Roman"/>
          <w:sz w:val="24"/>
          <w:szCs w:val="24"/>
        </w:rPr>
        <w:t xml:space="preserve"> </w:t>
      </w:r>
      <w:r w:rsidR="009776B1">
        <w:rPr>
          <w:rFonts w:ascii="Times New Roman" w:hAnsi="Times New Roman" w:cs="Times New Roman"/>
          <w:sz w:val="24"/>
          <w:szCs w:val="24"/>
        </w:rPr>
        <w:t xml:space="preserve"> </w:t>
      </w:r>
      <w:r w:rsidR="005A0FC5">
        <w:rPr>
          <w:rFonts w:ascii="Times New Roman" w:hAnsi="Times New Roman" w:cs="Times New Roman"/>
          <w:sz w:val="24"/>
          <w:szCs w:val="24"/>
        </w:rPr>
        <w:t xml:space="preserve"> </w:t>
      </w:r>
      <w:r w:rsidR="008D48C2">
        <w:rPr>
          <w:rFonts w:ascii="Times New Roman" w:hAnsi="Times New Roman" w:cs="Times New Roman"/>
          <w:sz w:val="24"/>
          <w:szCs w:val="24"/>
        </w:rPr>
        <w:t xml:space="preserve"> </w:t>
      </w:r>
      <w:r w:rsidR="008D48C2" w:rsidRPr="008D48C2">
        <w:rPr>
          <w:rFonts w:ascii="Times New Roman" w:hAnsi="Times New Roman" w:cs="Times New Roman"/>
          <w:sz w:val="24"/>
          <w:szCs w:val="24"/>
        </w:rPr>
        <w:t xml:space="preserve">The Discrete Cosine Transform (DCT) method is a mostly used one in DSP applications. This paper presents low power Algorithmic Noise </w:t>
      </w:r>
      <w:proofErr w:type="spellStart"/>
      <w:r w:rsidR="008D48C2" w:rsidRPr="008D48C2">
        <w:rPr>
          <w:rFonts w:ascii="Times New Roman" w:hAnsi="Times New Roman" w:cs="Times New Roman"/>
          <w:sz w:val="24"/>
          <w:szCs w:val="24"/>
        </w:rPr>
        <w:t>TolerACT</w:t>
      </w:r>
      <w:proofErr w:type="spellEnd"/>
      <w:r w:rsidR="008D48C2" w:rsidRPr="008D48C2">
        <w:rPr>
          <w:rFonts w:ascii="Times New Roman" w:hAnsi="Times New Roman" w:cs="Times New Roman"/>
          <w:sz w:val="24"/>
          <w:szCs w:val="24"/>
        </w:rPr>
        <w:t xml:space="preserve"> (ACT) predicated Discrete Cosine Transform (DCT) architectures utilizing </w:t>
      </w:r>
      <w:proofErr w:type="spellStart"/>
      <w:r w:rsidR="008D48C2" w:rsidRPr="008D48C2">
        <w:rPr>
          <w:rFonts w:ascii="Times New Roman" w:hAnsi="Times New Roman" w:cs="Times New Roman"/>
          <w:sz w:val="24"/>
          <w:szCs w:val="24"/>
        </w:rPr>
        <w:t>mertens</w:t>
      </w:r>
      <w:proofErr w:type="spellEnd"/>
      <w:r w:rsidR="008D48C2" w:rsidRPr="008D48C2">
        <w:rPr>
          <w:rFonts w:ascii="Times New Roman" w:hAnsi="Times New Roman" w:cs="Times New Roman"/>
          <w:sz w:val="24"/>
          <w:szCs w:val="24"/>
        </w:rPr>
        <w:t xml:space="preserve"> calculation block (MCB) and Multiply and Accumulate (MAC) units. The ACT predicated DCT architecture utilizing MAC units is proposed for DCT implementation where the puissance consumption and area consumption are reduced over the ACT predicated DCT architecture utilizing (MCB). In this paper, the </w:t>
      </w:r>
      <w:proofErr w:type="gramStart"/>
      <w:r w:rsidR="008D48C2" w:rsidRPr="008D48C2">
        <w:rPr>
          <w:rFonts w:ascii="Times New Roman" w:hAnsi="Times New Roman" w:cs="Times New Roman"/>
          <w:sz w:val="24"/>
          <w:szCs w:val="24"/>
        </w:rPr>
        <w:t>eight point</w:t>
      </w:r>
      <w:proofErr w:type="gramEnd"/>
      <w:r w:rsidR="008D48C2" w:rsidRPr="008D48C2">
        <w:rPr>
          <w:rFonts w:ascii="Times New Roman" w:hAnsi="Times New Roman" w:cs="Times New Roman"/>
          <w:sz w:val="24"/>
          <w:szCs w:val="24"/>
        </w:rPr>
        <w:t xml:space="preserve"> DCT architectures are designed for both 8-bit and 12-bit and withal compared. The puissance consumption and area involution are reduced by minimizing number of arithmetic operations in MAC predicated DCT architecture. The Voltage </w:t>
      </w:r>
      <w:proofErr w:type="spellStart"/>
      <w:r w:rsidR="008D48C2" w:rsidRPr="008D48C2">
        <w:rPr>
          <w:rFonts w:ascii="Times New Roman" w:hAnsi="Times New Roman" w:cs="Times New Roman"/>
          <w:sz w:val="24"/>
          <w:szCs w:val="24"/>
        </w:rPr>
        <w:t>OverScaling</w:t>
      </w:r>
      <w:proofErr w:type="spellEnd"/>
      <w:r w:rsidR="008D48C2" w:rsidRPr="008D48C2">
        <w:rPr>
          <w:rFonts w:ascii="Times New Roman" w:hAnsi="Times New Roman" w:cs="Times New Roman"/>
          <w:sz w:val="24"/>
          <w:szCs w:val="24"/>
        </w:rPr>
        <w:t xml:space="preserve"> (VOS) method is utilized in ACT technique for low power dissipation. By utilizing Process, Voltage and Temperature (PVT) variations, the potency consumption can be reduced. </w:t>
      </w:r>
      <w:bookmarkStart w:id="0" w:name="_GoBack"/>
      <w:bookmarkEnd w:id="0"/>
    </w:p>
    <w:p w14:paraId="1C525946" w14:textId="67BC6554" w:rsidR="00D9509F" w:rsidRDefault="008D48C2" w:rsidP="008D48C2">
      <w:pPr>
        <w:tabs>
          <w:tab w:val="left" w:pos="3684"/>
        </w:tabs>
        <w:spacing w:line="360" w:lineRule="auto"/>
        <w:jc w:val="both"/>
        <w:rPr>
          <w:rFonts w:ascii="Times New Roman" w:hAnsi="Times New Roman" w:cs="Times New Roman"/>
          <w:sz w:val="24"/>
          <w:szCs w:val="24"/>
        </w:rPr>
      </w:pPr>
      <w:r w:rsidRPr="008D48C2">
        <w:rPr>
          <w:rFonts w:ascii="Times New Roman" w:hAnsi="Times New Roman" w:cs="Times New Roman"/>
          <w:b/>
          <w:bCs/>
          <w:sz w:val="24"/>
          <w:szCs w:val="24"/>
        </w:rPr>
        <w:t>Keywords:</w:t>
      </w:r>
      <w:r w:rsidRPr="008D48C2">
        <w:rPr>
          <w:rFonts w:ascii="Times New Roman" w:hAnsi="Times New Roman" w:cs="Times New Roman"/>
          <w:sz w:val="24"/>
          <w:szCs w:val="24"/>
        </w:rPr>
        <w:t xml:space="preserve"> ACT algorithm, Discrete Cosine Transform (DCT), Multiply And </w:t>
      </w:r>
      <w:proofErr w:type="gramStart"/>
      <w:r w:rsidRPr="008D48C2">
        <w:rPr>
          <w:rFonts w:ascii="Times New Roman" w:hAnsi="Times New Roman" w:cs="Times New Roman"/>
          <w:sz w:val="24"/>
          <w:szCs w:val="24"/>
        </w:rPr>
        <w:t>Accumulate(</w:t>
      </w:r>
      <w:proofErr w:type="gramEnd"/>
      <w:r w:rsidRPr="008D48C2">
        <w:rPr>
          <w:rFonts w:ascii="Times New Roman" w:hAnsi="Times New Roman" w:cs="Times New Roman"/>
          <w:sz w:val="24"/>
          <w:szCs w:val="24"/>
        </w:rPr>
        <w:t>MAC), Matrix Factorization of ACT</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D363" w14:textId="77777777" w:rsidR="00231F83" w:rsidRDefault="00231F83" w:rsidP="00F445D4">
      <w:pPr>
        <w:spacing w:after="0" w:line="240" w:lineRule="auto"/>
      </w:pPr>
      <w:r>
        <w:separator/>
      </w:r>
    </w:p>
  </w:endnote>
  <w:endnote w:type="continuationSeparator" w:id="0">
    <w:p w14:paraId="08A633E3" w14:textId="77777777" w:rsidR="00231F83" w:rsidRDefault="00231F8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6933" w14:textId="77777777" w:rsidR="00231F83" w:rsidRDefault="00231F83" w:rsidP="00F445D4">
      <w:pPr>
        <w:spacing w:after="0" w:line="240" w:lineRule="auto"/>
      </w:pPr>
      <w:r>
        <w:separator/>
      </w:r>
    </w:p>
  </w:footnote>
  <w:footnote w:type="continuationSeparator" w:id="0">
    <w:p w14:paraId="5D240C07" w14:textId="77777777" w:rsidR="00231F83" w:rsidRDefault="00231F8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31F8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31F8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31F8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101F7"/>
    <w:rsid w:val="00231F83"/>
    <w:rsid w:val="002323EB"/>
    <w:rsid w:val="00257B0A"/>
    <w:rsid w:val="00292BF3"/>
    <w:rsid w:val="002A4B92"/>
    <w:rsid w:val="002C2E26"/>
    <w:rsid w:val="002D0B11"/>
    <w:rsid w:val="003524F6"/>
    <w:rsid w:val="003D4ABF"/>
    <w:rsid w:val="004155D9"/>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7946-1085-43A3-B729-12782AFD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2019-12-19T06:17:00Z</dcterms:created>
  <dcterms:modified xsi:type="dcterms:W3CDTF">2019-12-19T06:17:00Z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