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23D9" w14:textId="77777777" w:rsidR="00305275" w:rsidRDefault="001D01B3" w:rsidP="00305275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305275">
        <w:rPr>
          <w:rFonts w:cs="Times New Roman"/>
          <w:b/>
          <w:sz w:val="28"/>
          <w:szCs w:val="24"/>
        </w:rPr>
        <w:t xml:space="preserve"> </w:t>
      </w:r>
      <w:r w:rsidR="00305275">
        <w:rPr>
          <w:rFonts w:cs="Times New Roman"/>
          <w:b/>
          <w:sz w:val="28"/>
          <w:szCs w:val="24"/>
        </w:rPr>
        <w:t>IMPACT OF CLIMATE CHANGE ON THE HYDROLOGY OF MAHANADI RIVER BASIN</w:t>
      </w:r>
    </w:p>
    <w:p w14:paraId="57D50A48" w14:textId="77777777" w:rsidR="00305275" w:rsidRDefault="00305275" w:rsidP="00305275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22F84CD1" w14:textId="77777777" w:rsidR="00305275" w:rsidRDefault="00305275" w:rsidP="00305275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ABSTRACT</w:t>
      </w:r>
    </w:p>
    <w:p w14:paraId="2AA7AD8B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>The increasing rate of global surface temperature is going to have significant impact on local</w:t>
      </w:r>
    </w:p>
    <w:p w14:paraId="7DB96923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hydrological regimes and thus on water resources, this leads to the assessment of water resources</w:t>
      </w:r>
    </w:p>
    <w:p w14:paraId="4D035408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potential resulting from the climate change impacts. Main parameters that are closely related to</w:t>
      </w:r>
    </w:p>
    <w:p w14:paraId="13BB9B8A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climate change are temperature, precipitation and runoff. Therefore, there is a growing need</w:t>
      </w:r>
    </w:p>
    <w:p w14:paraId="1F4AAE70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for an integrated analysis that can quantify the impacts of climate change on various aspects of</w:t>
      </w:r>
    </w:p>
    <w:p w14:paraId="0F12C619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water resources.</w:t>
      </w:r>
    </w:p>
    <w:p w14:paraId="5E466487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present work intends to determine climate change impact on the hydrological processes in</w:t>
      </w:r>
    </w:p>
    <w:p w14:paraId="4D8B78C4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 Mahanadi River Basin through:(1) Statistical analysis of historical and future climate trends,</w:t>
      </w:r>
    </w:p>
    <w:p w14:paraId="7AA4DC5A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(2) use of General Circulation Models (GCM) for simulating the response of climate variables</w:t>
      </w:r>
    </w:p>
    <w:p w14:paraId="21A67124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globally, accounting for the effects of greenhouse gases in the atmosphere, (3) use of statistical</w:t>
      </w:r>
    </w:p>
    <w:p w14:paraId="094F4314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downscaling technique to model the hydrology variables (e.g., precipitation) at a smaller scale</w:t>
      </w:r>
    </w:p>
    <w:p w14:paraId="40CD174E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based on large scale GCM outputs, (4) use of hydrological modelling for assessment of global</w:t>
      </w:r>
    </w:p>
    <w:p w14:paraId="1703D84A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climate change impacts.</w:t>
      </w:r>
    </w:p>
    <w:p w14:paraId="098D5744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Statistical trend analysis has been done using Mann Kendall Test and Sen’s Slope Estimator to</w:t>
      </w:r>
    </w:p>
    <w:p w14:paraId="0E599104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find out the magnitude of the trend for the historical and future records. Statistical downscaling</w:t>
      </w:r>
    </w:p>
    <w:p w14:paraId="1D1CFA9B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model has been used to predict the future precipitation and temperature time series from the year</w:t>
      </w:r>
    </w:p>
    <w:p w14:paraId="7BC6CFF7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2011 to 2099 by using HadCM3 coupled model. Artificial Neural Network (ANN) and Multiple</w:t>
      </w:r>
    </w:p>
    <w:p w14:paraId="152537C3" w14:textId="77777777" w:rsidR="00305275" w:rsidRDefault="00305275" w:rsidP="003052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Linear Regression analysis has been used to predict the future runoff from the precipitation and</w:t>
      </w:r>
    </w:p>
    <w:p w14:paraId="4FD8DF39" w14:textId="77777777" w:rsidR="00305275" w:rsidRDefault="00305275" w:rsidP="00305275">
      <w:pPr>
        <w:spacing w:line="360" w:lineRule="auto"/>
        <w:jc w:val="both"/>
        <w:rPr>
          <w:b/>
          <w:sz w:val="28"/>
        </w:rPr>
      </w:pPr>
      <w:r>
        <w:rPr>
          <w:rFonts w:cs="Times New Roman"/>
          <w:szCs w:val="24"/>
        </w:rPr>
        <w:t>temperature.</w:t>
      </w:r>
    </w:p>
    <w:bookmarkEnd w:id="0"/>
    <w:p w14:paraId="5912BB49" w14:textId="4DF86E10" w:rsidR="00054215" w:rsidRDefault="00054215" w:rsidP="00305275">
      <w:pPr>
        <w:jc w:val="center"/>
        <w:rPr>
          <w:sz w:val="24"/>
        </w:rPr>
      </w:pPr>
    </w:p>
    <w:p w14:paraId="7F44FFD5" w14:textId="3EA7BED4" w:rsidR="00AA49C8" w:rsidRDefault="00AA49C8" w:rsidP="00AA49C8">
      <w:pPr>
        <w:spacing w:line="360" w:lineRule="auto"/>
        <w:rPr>
          <w:sz w:val="24"/>
        </w:rPr>
      </w:pPr>
    </w:p>
    <w:p w14:paraId="0B3B9467" w14:textId="15178C09" w:rsidR="00A915C4" w:rsidRDefault="00A915C4" w:rsidP="00A915C4">
      <w:pPr>
        <w:spacing w:line="360" w:lineRule="auto"/>
      </w:pPr>
    </w:p>
    <w:p w14:paraId="2BD1CFBD" w14:textId="07B8EFD0" w:rsidR="00417918" w:rsidRDefault="00417918" w:rsidP="00A915C4">
      <w:pPr>
        <w:jc w:val="center"/>
        <w:rPr>
          <w:rFonts w:cs="Times New Roman"/>
          <w:szCs w:val="24"/>
        </w:rPr>
      </w:pPr>
    </w:p>
    <w:p w14:paraId="2C10E30A" w14:textId="2B1B5157" w:rsidR="00272A89" w:rsidRDefault="00272A89" w:rsidP="00272A89">
      <w:pPr>
        <w:spacing w:after="240" w:line="360" w:lineRule="auto"/>
        <w:jc w:val="both"/>
        <w:rPr>
          <w:rFonts w:cs="Times New Roman"/>
          <w:szCs w:val="24"/>
        </w:rPr>
      </w:pPr>
    </w:p>
    <w:p w14:paraId="4070CFFC" w14:textId="1EE2CDB4" w:rsidR="00056ACA" w:rsidRDefault="00056ACA" w:rsidP="00C16E24">
      <w:pPr>
        <w:jc w:val="center"/>
        <w:rPr>
          <w:rFonts w:cs="Times New Roman"/>
          <w:b/>
          <w:szCs w:val="24"/>
        </w:rPr>
      </w:pP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28C8" w14:textId="77777777" w:rsidR="00245078" w:rsidRDefault="00245078" w:rsidP="00F445D4">
      <w:pPr>
        <w:spacing w:after="0" w:line="240" w:lineRule="auto"/>
      </w:pPr>
      <w:r>
        <w:separator/>
      </w:r>
    </w:p>
  </w:endnote>
  <w:endnote w:type="continuationSeparator" w:id="0">
    <w:p w14:paraId="22EBDD9A" w14:textId="77777777" w:rsidR="00245078" w:rsidRDefault="00245078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174E" w14:textId="77777777" w:rsidR="00245078" w:rsidRDefault="00245078" w:rsidP="00F445D4">
      <w:pPr>
        <w:spacing w:after="0" w:line="240" w:lineRule="auto"/>
      </w:pPr>
      <w:r>
        <w:separator/>
      </w:r>
    </w:p>
  </w:footnote>
  <w:footnote w:type="continuationSeparator" w:id="0">
    <w:p w14:paraId="73A2786D" w14:textId="77777777" w:rsidR="00245078" w:rsidRDefault="00245078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245078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078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245078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11E9C"/>
    <w:rsid w:val="00054215"/>
    <w:rsid w:val="00054C34"/>
    <w:rsid w:val="00056ACA"/>
    <w:rsid w:val="00077197"/>
    <w:rsid w:val="00094899"/>
    <w:rsid w:val="000F38E7"/>
    <w:rsid w:val="001059D4"/>
    <w:rsid w:val="00153FD0"/>
    <w:rsid w:val="001C4A04"/>
    <w:rsid w:val="001D01B3"/>
    <w:rsid w:val="002323EB"/>
    <w:rsid w:val="00245078"/>
    <w:rsid w:val="00272A89"/>
    <w:rsid w:val="00305275"/>
    <w:rsid w:val="003524FC"/>
    <w:rsid w:val="003A709E"/>
    <w:rsid w:val="003D4ABF"/>
    <w:rsid w:val="003F43B3"/>
    <w:rsid w:val="00417918"/>
    <w:rsid w:val="004447C7"/>
    <w:rsid w:val="00444DC8"/>
    <w:rsid w:val="004876A4"/>
    <w:rsid w:val="004C06DD"/>
    <w:rsid w:val="004D5CE3"/>
    <w:rsid w:val="00534B2C"/>
    <w:rsid w:val="00592969"/>
    <w:rsid w:val="005B1280"/>
    <w:rsid w:val="005D6322"/>
    <w:rsid w:val="00631B8E"/>
    <w:rsid w:val="00660D1B"/>
    <w:rsid w:val="00687ACA"/>
    <w:rsid w:val="006C7D18"/>
    <w:rsid w:val="006E7498"/>
    <w:rsid w:val="00701822"/>
    <w:rsid w:val="00704E7C"/>
    <w:rsid w:val="00735AEE"/>
    <w:rsid w:val="008076A8"/>
    <w:rsid w:val="00826DC3"/>
    <w:rsid w:val="00867B70"/>
    <w:rsid w:val="00877476"/>
    <w:rsid w:val="008E130D"/>
    <w:rsid w:val="0093514A"/>
    <w:rsid w:val="00953C09"/>
    <w:rsid w:val="009C2510"/>
    <w:rsid w:val="009E54B3"/>
    <w:rsid w:val="00A234CE"/>
    <w:rsid w:val="00A24B0A"/>
    <w:rsid w:val="00A915C4"/>
    <w:rsid w:val="00A93E04"/>
    <w:rsid w:val="00AA49C8"/>
    <w:rsid w:val="00AC6F33"/>
    <w:rsid w:val="00AE3784"/>
    <w:rsid w:val="00AE7061"/>
    <w:rsid w:val="00B279E7"/>
    <w:rsid w:val="00B56F26"/>
    <w:rsid w:val="00C16E24"/>
    <w:rsid w:val="00C52DE2"/>
    <w:rsid w:val="00C96171"/>
    <w:rsid w:val="00CD2A58"/>
    <w:rsid w:val="00D70E77"/>
    <w:rsid w:val="00D831FA"/>
    <w:rsid w:val="00D9509F"/>
    <w:rsid w:val="00DB4CFD"/>
    <w:rsid w:val="00DC030B"/>
    <w:rsid w:val="00DC6908"/>
    <w:rsid w:val="00DE09CF"/>
    <w:rsid w:val="00E02524"/>
    <w:rsid w:val="00E026BA"/>
    <w:rsid w:val="00E305B7"/>
    <w:rsid w:val="00E35DAD"/>
    <w:rsid w:val="00E52795"/>
    <w:rsid w:val="00E6709D"/>
    <w:rsid w:val="00EB64EB"/>
    <w:rsid w:val="00F445D4"/>
    <w:rsid w:val="00FA4CF0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AA2F-F329-4FBB-9F98-E12F2DA7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2019-12-20T09:53:00Z</dcterms:created>
  <dcterms:modified xsi:type="dcterms:W3CDTF">2019-12-20T09:53:00Z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