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8BFB" w14:textId="7B1DFF53" w:rsidR="00007CC2" w:rsidRPr="00917D42" w:rsidRDefault="00973BF8" w:rsidP="00917D42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85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2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7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781" w:rsidRPr="00D65781">
        <w:rPr>
          <w:rFonts w:ascii="Times New Roman" w:hAnsi="Times New Roman" w:cs="Times New Roman"/>
          <w:b/>
          <w:bCs/>
          <w:sz w:val="28"/>
          <w:szCs w:val="28"/>
        </w:rPr>
        <w:t>AN</w:t>
      </w:r>
      <w:r w:rsidR="00C54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5781" w:rsidRPr="00D65781">
        <w:rPr>
          <w:rFonts w:ascii="Times New Roman" w:hAnsi="Times New Roman" w:cs="Times New Roman"/>
          <w:b/>
          <w:bCs/>
          <w:sz w:val="28"/>
          <w:szCs w:val="28"/>
        </w:rPr>
        <w:t>EFﬁCIENT</w:t>
      </w:r>
      <w:proofErr w:type="spellEnd"/>
      <w:r w:rsidR="00C54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781" w:rsidRPr="00D65781">
        <w:rPr>
          <w:rFonts w:ascii="Times New Roman" w:hAnsi="Times New Roman" w:cs="Times New Roman"/>
          <w:b/>
          <w:bCs/>
          <w:sz w:val="28"/>
          <w:szCs w:val="28"/>
        </w:rPr>
        <w:t>VLSI</w:t>
      </w:r>
      <w:r w:rsidR="00C54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781" w:rsidRPr="00D65781">
        <w:rPr>
          <w:rFonts w:ascii="Times New Roman" w:hAnsi="Times New Roman" w:cs="Times New Roman"/>
          <w:b/>
          <w:bCs/>
          <w:sz w:val="28"/>
          <w:szCs w:val="28"/>
        </w:rPr>
        <w:t>ARCHITECTURE</w:t>
      </w:r>
      <w:r w:rsidR="00C54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781" w:rsidRPr="00D65781"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="00C54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781" w:rsidRPr="00D65781">
        <w:rPr>
          <w:rFonts w:ascii="Times New Roman" w:hAnsi="Times New Roman" w:cs="Times New Roman"/>
          <w:b/>
          <w:bCs/>
          <w:sz w:val="28"/>
          <w:szCs w:val="28"/>
        </w:rPr>
        <w:t>DISCRETE</w:t>
      </w:r>
      <w:r w:rsidR="00C54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781" w:rsidRPr="00D65781">
        <w:rPr>
          <w:rFonts w:ascii="Times New Roman" w:hAnsi="Times New Roman" w:cs="Times New Roman"/>
          <w:b/>
          <w:bCs/>
          <w:sz w:val="28"/>
          <w:szCs w:val="28"/>
        </w:rPr>
        <w:t>HADAMARD</w:t>
      </w:r>
      <w:r w:rsidR="00C54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D65781" w:rsidRPr="00D65781">
        <w:rPr>
          <w:rFonts w:ascii="Times New Roman" w:hAnsi="Times New Roman" w:cs="Times New Roman"/>
          <w:b/>
          <w:bCs/>
          <w:sz w:val="28"/>
          <w:szCs w:val="28"/>
        </w:rPr>
        <w:t>TRANSFORM</w:t>
      </w:r>
    </w:p>
    <w:p w14:paraId="4ADD0695" w14:textId="16DCA74D" w:rsid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9509F">
        <w:rPr>
          <w:rFonts w:ascii="Times New Roman" w:hAnsi="Times New Roman" w:cs="Times New Roman"/>
          <w:b/>
          <w:bCs/>
          <w:sz w:val="32"/>
          <w:szCs w:val="32"/>
        </w:rPr>
        <w:t>Abstract</w:t>
      </w:r>
      <w:r w:rsidR="008B14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75EF4516" w14:textId="648CE7FE" w:rsidR="00D65781" w:rsidRDefault="00D65781" w:rsidP="00612092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81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81"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81">
        <w:rPr>
          <w:rFonts w:ascii="Times New Roman" w:hAnsi="Times New Roman" w:cs="Times New Roman"/>
          <w:sz w:val="24"/>
          <w:szCs w:val="24"/>
        </w:rPr>
        <w:t>proposes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8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81">
        <w:rPr>
          <w:rFonts w:ascii="Times New Roman" w:hAnsi="Times New Roman" w:cs="Times New Roman"/>
          <w:sz w:val="24"/>
          <w:szCs w:val="24"/>
        </w:rPr>
        <w:t>efﬁcient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81">
        <w:rPr>
          <w:rFonts w:ascii="Times New Roman" w:hAnsi="Times New Roman" w:cs="Times New Roman"/>
          <w:sz w:val="24"/>
          <w:szCs w:val="24"/>
        </w:rPr>
        <w:t>VLSI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81">
        <w:rPr>
          <w:rFonts w:ascii="Times New Roman" w:hAnsi="Times New Roman" w:cs="Times New Roman"/>
          <w:sz w:val="24"/>
          <w:szCs w:val="24"/>
        </w:rPr>
        <w:t>architecture for discrete Hadamard transform, which is used in real time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81">
        <w:rPr>
          <w:rFonts w:ascii="Times New Roman" w:hAnsi="Times New Roman" w:cs="Times New Roman"/>
          <w:sz w:val="24"/>
          <w:szCs w:val="24"/>
        </w:rPr>
        <w:t>signal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81">
        <w:rPr>
          <w:rFonts w:ascii="Times New Roman" w:hAnsi="Times New Roman" w:cs="Times New Roman"/>
          <w:sz w:val="24"/>
          <w:szCs w:val="24"/>
        </w:rPr>
        <w:t>processing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81">
        <w:rPr>
          <w:rFonts w:ascii="Times New Roman" w:hAnsi="Times New Roman" w:cs="Times New Roman"/>
          <w:sz w:val="24"/>
          <w:szCs w:val="24"/>
        </w:rPr>
        <w:t>applications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81">
        <w:rPr>
          <w:rFonts w:ascii="Times New Roman" w:hAnsi="Times New Roman" w:cs="Times New Roman"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81">
        <w:rPr>
          <w:rFonts w:ascii="Times New Roman" w:hAnsi="Times New Roman" w:cs="Times New Roman"/>
          <w:sz w:val="24"/>
          <w:szCs w:val="24"/>
        </w:rPr>
        <w:t>image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781">
        <w:rPr>
          <w:rFonts w:ascii="Times New Roman" w:hAnsi="Times New Roman" w:cs="Times New Roman"/>
          <w:sz w:val="24"/>
          <w:szCs w:val="24"/>
        </w:rPr>
        <w:t>coding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81">
        <w:rPr>
          <w:rFonts w:ascii="Times New Roman" w:hAnsi="Times New Roman" w:cs="Times New Roman"/>
          <w:sz w:val="24"/>
          <w:szCs w:val="24"/>
        </w:rPr>
        <w:t>,MPEG</w:t>
      </w:r>
      <w:proofErr w:type="gramEnd"/>
      <w:r w:rsidRPr="00D65781">
        <w:rPr>
          <w:rFonts w:ascii="Times New Roman" w:hAnsi="Times New Roman" w:cs="Times New Roman"/>
          <w:sz w:val="24"/>
          <w:szCs w:val="24"/>
        </w:rPr>
        <w:t xml:space="preserve">, and CDMA etc. The proposed N-point Hadamard transform architecture consists of signed carry save adder tree. So the depth of the architecture falls within the bounds of </w:t>
      </w:r>
      <w:proofErr w:type="gramStart"/>
      <w:r w:rsidRPr="00D65781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D65781">
        <w:rPr>
          <w:rFonts w:ascii="Times New Roman" w:hAnsi="Times New Roman" w:cs="Times New Roman"/>
          <w:sz w:val="24"/>
          <w:szCs w:val="24"/>
        </w:rPr>
        <w:t xml:space="preserve">log2 N). Thesameproposedarchitectureisimplementedfor2D-discrete Hadamard transform, where the hardware utilization is full. In other words, row/column processing of 2D-transform is carried with same 1D-hardware. The performance results show that the proposed architecture gives better performance compared with existing architectures using 45 nm CMOS TSMC library. The proposed 8-point 1D-DHT achieves an improvement of 55.14% and 42.07% in worst path delay over conventional and linear systolic array based 1D-DHT architectures respectively. Similarly proposed 8×8-point 2D-DHT achieves an improvement of 50.7%, 21.7%, and 51.1% in worst path delay over conventional, linear systolic array, and distributed arithmetic based 2D-DHT architectures respectively. </w:t>
      </w:r>
    </w:p>
    <w:p w14:paraId="5202D2BA" w14:textId="14B4C4D1" w:rsidR="00466E0E" w:rsidRDefault="00D65781" w:rsidP="00612092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81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D65781">
        <w:rPr>
          <w:rFonts w:ascii="Times New Roman" w:hAnsi="Times New Roman" w:cs="Times New Roman"/>
          <w:sz w:val="24"/>
          <w:szCs w:val="24"/>
        </w:rPr>
        <w:t>-Distributed arithmetic; DSP processor; Hadamard Transform</w:t>
      </w:r>
    </w:p>
    <w:p w14:paraId="1C525946" w14:textId="7F857A22" w:rsidR="00D9509F" w:rsidRDefault="001E628D" w:rsidP="00585A15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378F6C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TOOLS:</w:t>
      </w:r>
    </w:p>
    <w:p w14:paraId="5485F68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XilinxISE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 xml:space="preserve"> 14.7</w:t>
      </w:r>
    </w:p>
    <w:p w14:paraId="324F8025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2EF3E2E2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4"/>
          <w:szCs w:val="24"/>
        </w:rPr>
        <w:t>LANGUAGE:</w:t>
      </w:r>
    </w:p>
    <w:p w14:paraId="5D53D0F7" w14:textId="77777777" w:rsidR="00D9509F" w:rsidRDefault="00D9509F" w:rsidP="00D9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>
        <w:rPr>
          <w:rFonts w:ascii="Book Antiqua" w:hAnsi="Book Antiqua" w:cs="Times New Roman"/>
          <w:b/>
          <w:sz w:val="24"/>
          <w:szCs w:val="24"/>
        </w:rPr>
        <w:t>VerilogHDL</w:t>
      </w:r>
      <w:proofErr w:type="spellEnd"/>
    </w:p>
    <w:p w14:paraId="73847DE7" w14:textId="77777777" w:rsidR="00D9509F" w:rsidRDefault="00D9509F" w:rsidP="00D9509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CDEEF85" w14:textId="77777777" w:rsidR="00D9509F" w:rsidRPr="00D9509F" w:rsidRDefault="00D9509F" w:rsidP="00D9509F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5CC3" w14:textId="77777777" w:rsidR="00132A01" w:rsidRDefault="00132A01" w:rsidP="00F445D4">
      <w:pPr>
        <w:spacing w:after="0" w:line="240" w:lineRule="auto"/>
      </w:pPr>
      <w:r>
        <w:separator/>
      </w:r>
    </w:p>
  </w:endnote>
  <w:endnote w:type="continuationSeparator" w:id="0">
    <w:p w14:paraId="154C992F" w14:textId="77777777" w:rsidR="00132A01" w:rsidRDefault="00132A01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5DB3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F46130F" wp14:editId="7E5602D5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FE817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662790F8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16F17966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48CB08D5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301EB7DC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13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3E6FE817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662790F8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16F17966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48CB08D5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301EB7DC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B7A428" wp14:editId="54217942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A251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7796DA7C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7148B7D0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0DC08EA4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B7A428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43A3A251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7796DA7C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7148B7D0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0DC08EA4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35B3F1" wp14:editId="5E44EBA8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17456" wp14:editId="59A8B4B9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3DFD7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17456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68E3DFD7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C2221" w14:textId="77777777" w:rsidR="00132A01" w:rsidRDefault="00132A01" w:rsidP="00F445D4">
      <w:pPr>
        <w:spacing w:after="0" w:line="240" w:lineRule="auto"/>
      </w:pPr>
      <w:r>
        <w:separator/>
      </w:r>
    </w:p>
  </w:footnote>
  <w:footnote w:type="continuationSeparator" w:id="0">
    <w:p w14:paraId="58D95989" w14:textId="77777777" w:rsidR="00132A01" w:rsidRDefault="00132A01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8D5C" w14:textId="77777777" w:rsidR="00F445D4" w:rsidRDefault="00132A01">
    <w:pPr>
      <w:pStyle w:val="Header"/>
    </w:pPr>
    <w:r>
      <w:rPr>
        <w:noProof/>
        <w:lang w:eastAsia="en-IN"/>
      </w:rPr>
      <w:pict w14:anchorId="4BE69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F5A5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B0EC6A" wp14:editId="666A9CD6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230FA106" wp14:editId="29A13082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2A01">
      <w:rPr>
        <w:noProof/>
        <w:lang w:eastAsia="en-IN"/>
      </w:rPr>
      <w:pict w14:anchorId="27CEB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2FD3" w14:textId="77777777" w:rsidR="00F445D4" w:rsidRDefault="00132A01">
    <w:pPr>
      <w:pStyle w:val="Header"/>
    </w:pPr>
    <w:r>
      <w:rPr>
        <w:noProof/>
        <w:lang w:eastAsia="en-IN"/>
      </w:rPr>
      <w:pict w14:anchorId="382A0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54C34"/>
    <w:rsid w:val="00094899"/>
    <w:rsid w:val="001059D4"/>
    <w:rsid w:val="00132A01"/>
    <w:rsid w:val="00143401"/>
    <w:rsid w:val="001C4A04"/>
    <w:rsid w:val="001E628D"/>
    <w:rsid w:val="002323EB"/>
    <w:rsid w:val="00257B0A"/>
    <w:rsid w:val="002C2E26"/>
    <w:rsid w:val="002D0B11"/>
    <w:rsid w:val="003524F6"/>
    <w:rsid w:val="003D4ABF"/>
    <w:rsid w:val="004155D9"/>
    <w:rsid w:val="0043545A"/>
    <w:rsid w:val="00466E0E"/>
    <w:rsid w:val="004E30A8"/>
    <w:rsid w:val="0053219B"/>
    <w:rsid w:val="00584520"/>
    <w:rsid w:val="00585A15"/>
    <w:rsid w:val="005D6322"/>
    <w:rsid w:val="00612092"/>
    <w:rsid w:val="00632B1D"/>
    <w:rsid w:val="006C1943"/>
    <w:rsid w:val="00701822"/>
    <w:rsid w:val="007632E1"/>
    <w:rsid w:val="007C142C"/>
    <w:rsid w:val="007D1E5D"/>
    <w:rsid w:val="007D6A9D"/>
    <w:rsid w:val="008076A8"/>
    <w:rsid w:val="00820B93"/>
    <w:rsid w:val="00826DC3"/>
    <w:rsid w:val="008B1471"/>
    <w:rsid w:val="009125F2"/>
    <w:rsid w:val="00917D42"/>
    <w:rsid w:val="00973BF8"/>
    <w:rsid w:val="009C77B3"/>
    <w:rsid w:val="00A234CE"/>
    <w:rsid w:val="00A24B0A"/>
    <w:rsid w:val="00A3201C"/>
    <w:rsid w:val="00A61913"/>
    <w:rsid w:val="00A85EE2"/>
    <w:rsid w:val="00AA1C1F"/>
    <w:rsid w:val="00AC6F33"/>
    <w:rsid w:val="00AD7910"/>
    <w:rsid w:val="00B341C0"/>
    <w:rsid w:val="00B4538E"/>
    <w:rsid w:val="00B947A3"/>
    <w:rsid w:val="00BD366F"/>
    <w:rsid w:val="00C54323"/>
    <w:rsid w:val="00CA40B6"/>
    <w:rsid w:val="00CD2A58"/>
    <w:rsid w:val="00D1376C"/>
    <w:rsid w:val="00D65781"/>
    <w:rsid w:val="00D82EED"/>
    <w:rsid w:val="00D9509F"/>
    <w:rsid w:val="00DB4CFD"/>
    <w:rsid w:val="00DC6908"/>
    <w:rsid w:val="00E02524"/>
    <w:rsid w:val="00EB64EB"/>
    <w:rsid w:val="00F445D4"/>
    <w:rsid w:val="00FB30A8"/>
    <w:rsid w:val="00FF3FCC"/>
    <w:rsid w:val="00FF512A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43228E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A5F8-1CCE-4F83-8AA2-B2E12D66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3</cp:revision>
  <dcterms:created xsi:type="dcterms:W3CDTF">2019-12-19T05:57:00Z</dcterms:created>
  <dcterms:modified xsi:type="dcterms:W3CDTF">2019-12-19T05:58:00Z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