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F9972" w14:textId="77777777" w:rsidR="00DC030B" w:rsidRDefault="00DC030B" w:rsidP="00DC030B">
      <w:r>
        <w:rPr>
          <w:lang w:val="en"/>
        </w:rPr>
        <w:t xml:space="preserve"> </w:t>
      </w:r>
    </w:p>
    <w:p w14:paraId="033E8049" w14:textId="77777777" w:rsidR="00DC030B" w:rsidRDefault="00DC030B" w:rsidP="00DC030B">
      <w:pPr>
        <w:jc w:val="center"/>
        <w:rPr>
          <w:b/>
          <w:bCs/>
          <w:sz w:val="32"/>
          <w:szCs w:val="32"/>
          <w:u w:val="single"/>
        </w:rPr>
      </w:pPr>
      <w:r>
        <w:rPr>
          <w:b/>
          <w:bCs/>
          <w:sz w:val="32"/>
          <w:szCs w:val="32"/>
          <w:u w:val="single"/>
        </w:rPr>
        <w:t>Development and experimentation using a low-cost road roughness device</w:t>
      </w:r>
    </w:p>
    <w:p w14:paraId="0FCC2A25" w14:textId="77777777" w:rsidR="00DC030B" w:rsidRDefault="00DC030B" w:rsidP="00DC030B">
      <w:pPr>
        <w:jc w:val="center"/>
        <w:rPr>
          <w:b/>
          <w:bCs/>
          <w:sz w:val="28"/>
          <w:szCs w:val="28"/>
          <w:u w:val="single"/>
        </w:rPr>
      </w:pPr>
    </w:p>
    <w:p w14:paraId="267974B5" w14:textId="77777777" w:rsidR="00DC030B" w:rsidRDefault="00DC030B" w:rsidP="00DC030B">
      <w:pPr>
        <w:jc w:val="center"/>
        <w:rPr>
          <w:b/>
          <w:bCs/>
          <w:sz w:val="28"/>
          <w:szCs w:val="28"/>
          <w:u w:val="single"/>
        </w:rPr>
      </w:pPr>
      <w:r>
        <w:rPr>
          <w:b/>
          <w:bCs/>
          <w:sz w:val="28"/>
          <w:szCs w:val="28"/>
          <w:u w:val="single"/>
        </w:rPr>
        <w:t>Abstract</w:t>
      </w:r>
    </w:p>
    <w:p w14:paraId="1C7F1521" w14:textId="77777777" w:rsidR="00DC030B" w:rsidRDefault="00DC030B" w:rsidP="00DC030B">
      <w:pPr>
        <w:jc w:val="center"/>
        <w:rPr>
          <w:b/>
          <w:bCs/>
          <w:sz w:val="28"/>
          <w:szCs w:val="28"/>
          <w:u w:val="single"/>
        </w:rPr>
      </w:pPr>
    </w:p>
    <w:p w14:paraId="525A5081" w14:textId="77777777" w:rsidR="00DC030B" w:rsidRDefault="00DC030B" w:rsidP="00DC030B">
      <w:pPr>
        <w:spacing w:line="360" w:lineRule="auto"/>
        <w:jc w:val="both"/>
        <w:rPr>
          <w:sz w:val="24"/>
          <w:szCs w:val="24"/>
        </w:rPr>
      </w:pPr>
      <w:bookmarkStart w:id="0" w:name="_GoBack"/>
      <w:r>
        <w:rPr>
          <w:szCs w:val="24"/>
        </w:rPr>
        <w:t xml:space="preserve">One of the most important measures of road condition is roughness of road surface. Mainly there are two different types of instruments used for the measurement of road roughness in this report. First one is the Merlin. It is a machine which evaluates roughness using low cost instrumentation, utilized either for immediate estimation or for adjusting reaction sort instruments. Secondly is the Auto-Level which is an automated </w:t>
      </w:r>
      <w:proofErr w:type="spellStart"/>
      <w:r>
        <w:rPr>
          <w:szCs w:val="24"/>
        </w:rPr>
        <w:t>leveling</w:t>
      </w:r>
      <w:proofErr w:type="spellEnd"/>
      <w:r>
        <w:rPr>
          <w:szCs w:val="24"/>
        </w:rPr>
        <w:t xml:space="preserve"> optical instrument.  During construction site surveys for gathering, transferring or setting horizontal levels and grade applications, is normally used. The estimation of rough distance between instrument and grade staff is done by the stadia </w:t>
      </w:r>
      <w:proofErr w:type="spellStart"/>
      <w:r>
        <w:rPr>
          <w:szCs w:val="24"/>
        </w:rPr>
        <w:t>reticle</w:t>
      </w:r>
      <w:proofErr w:type="spellEnd"/>
      <w:r>
        <w:rPr>
          <w:szCs w:val="24"/>
        </w:rPr>
        <w:t xml:space="preserve"> present in auto level. In this study a </w:t>
      </w:r>
      <w:proofErr w:type="gramStart"/>
      <w:r>
        <w:rPr>
          <w:szCs w:val="24"/>
        </w:rPr>
        <w:t>low cost</w:t>
      </w:r>
      <w:proofErr w:type="gramEnd"/>
      <w:r>
        <w:rPr>
          <w:szCs w:val="24"/>
        </w:rPr>
        <w:t xml:space="preserve"> device has been indigenously fabricated/ developed to measure the roughness of a road’s surface. Finally, experiments on ten road stretches have been conducted using three methods including the developed device. It has been observed that the overall roughness parameters in terms of (IRI) in all the methods are almost same.  </w:t>
      </w:r>
    </w:p>
    <w:bookmarkEnd w:id="0"/>
    <w:p w14:paraId="5118AFFD" w14:textId="6DCF4392" w:rsidR="003524FC" w:rsidRDefault="003524FC" w:rsidP="003524FC">
      <w:pPr>
        <w:ind w:firstLine="720"/>
        <w:jc w:val="both"/>
      </w:pPr>
    </w:p>
    <w:p w14:paraId="01BB55E8" w14:textId="3B24601E" w:rsidR="00E026BA" w:rsidRDefault="00E026BA" w:rsidP="003524FC">
      <w:pPr>
        <w:spacing w:before="120" w:after="120"/>
        <w:jc w:val="center"/>
      </w:pPr>
    </w:p>
    <w:p w14:paraId="4F3B67D4" w14:textId="0ADB59F6" w:rsidR="006C7D18" w:rsidRDefault="006C7D18" w:rsidP="00DE09CF">
      <w:pPr>
        <w:rPr>
          <w:rFonts w:cs="Times New Roman"/>
          <w:szCs w:val="24"/>
        </w:rPr>
      </w:pPr>
    </w:p>
    <w:p w14:paraId="6CD0B698" w14:textId="350B05BC" w:rsidR="003A709E" w:rsidRDefault="003A709E" w:rsidP="004D5CE3">
      <w:pPr>
        <w:spacing w:before="120" w:after="120"/>
        <w:jc w:val="center"/>
      </w:pPr>
    </w:p>
    <w:p w14:paraId="571E4DF6" w14:textId="1DF9C847" w:rsidR="009C2510" w:rsidRDefault="009C2510" w:rsidP="00077197">
      <w:pPr>
        <w:spacing w:line="360" w:lineRule="auto"/>
        <w:jc w:val="center"/>
      </w:pPr>
    </w:p>
    <w:p w14:paraId="59E39F75" w14:textId="40A1BDEB" w:rsidR="00704E7C" w:rsidRDefault="00704E7C" w:rsidP="00704E7C">
      <w:pPr>
        <w:pStyle w:val="NormalWeb"/>
        <w:spacing w:before="0" w:beforeAutospacing="0" w:after="240" w:afterAutospacing="0" w:line="360" w:lineRule="auto"/>
        <w:jc w:val="both"/>
        <w:rPr>
          <w:lang w:val="en"/>
        </w:rPr>
      </w:pPr>
    </w:p>
    <w:p w14:paraId="0C6933F5" w14:textId="77777777" w:rsidR="00704E7C" w:rsidRDefault="00704E7C" w:rsidP="00704E7C"/>
    <w:p w14:paraId="1B33DCD9" w14:textId="3AFAF96C" w:rsidR="00660D1B" w:rsidRDefault="00660D1B" w:rsidP="00660D1B">
      <w:pPr>
        <w:jc w:val="both"/>
      </w:pPr>
    </w:p>
    <w:p w14:paraId="2332FE1C" w14:textId="2FAC1FBD" w:rsidR="00735AEE" w:rsidRDefault="00735AEE" w:rsidP="00660D1B">
      <w:pPr>
        <w:spacing w:before="120" w:after="120"/>
        <w:jc w:val="center"/>
      </w:pPr>
    </w:p>
    <w:p w14:paraId="07AC1DB6" w14:textId="764B4858" w:rsidR="00AE3784" w:rsidRDefault="00AE3784" w:rsidP="00AE3784">
      <w:pPr>
        <w:autoSpaceDE w:val="0"/>
        <w:autoSpaceDN w:val="0"/>
        <w:adjustRightInd w:val="0"/>
        <w:spacing w:after="0" w:line="360" w:lineRule="auto"/>
        <w:jc w:val="both"/>
        <w:rPr>
          <w:rFonts w:cs="Times New Roman"/>
          <w:iCs/>
          <w:szCs w:val="24"/>
        </w:rPr>
      </w:pPr>
    </w:p>
    <w:p w14:paraId="079EBA01" w14:textId="70FC915A" w:rsidR="009E54B3" w:rsidRDefault="009E54B3" w:rsidP="00AE3784">
      <w:pPr>
        <w:spacing w:line="360" w:lineRule="auto"/>
        <w:jc w:val="center"/>
      </w:pPr>
    </w:p>
    <w:p w14:paraId="031063C7" w14:textId="6F5263BF" w:rsidR="00FA4CF0" w:rsidRDefault="00FA4CF0" w:rsidP="00FA4CF0">
      <w:pPr>
        <w:pStyle w:val="Default"/>
        <w:spacing w:line="360" w:lineRule="auto"/>
        <w:jc w:val="both"/>
      </w:pPr>
    </w:p>
    <w:p w14:paraId="73BFFFDD" w14:textId="26D0786D" w:rsidR="00631B8E" w:rsidRDefault="00631B8E" w:rsidP="00631B8E">
      <w:pPr>
        <w:spacing w:line="360" w:lineRule="auto"/>
        <w:jc w:val="both"/>
      </w:pPr>
    </w:p>
    <w:p w14:paraId="560E00A5" w14:textId="27C7A817" w:rsidR="003F43B3" w:rsidRDefault="003F43B3" w:rsidP="00631B8E">
      <w:pPr>
        <w:jc w:val="center"/>
      </w:pPr>
    </w:p>
    <w:p w14:paraId="78F0ECB8" w14:textId="0B4E6C9C" w:rsidR="00D9509F" w:rsidRDefault="00056ACA" w:rsidP="003F43B3">
      <w:pPr>
        <w:spacing w:line="276" w:lineRule="auto"/>
        <w:jc w:val="center"/>
        <w:rPr>
          <w:rFonts w:ascii="Book Antiqua" w:hAnsi="Book Antiqua" w:cs="Times New Roman"/>
          <w:b/>
          <w:sz w:val="24"/>
          <w:szCs w:val="24"/>
        </w:rPr>
      </w:pPr>
      <w:r>
        <w:rPr>
          <w:b/>
          <w:bCs/>
          <w:sz w:val="28"/>
          <w:szCs w:val="32"/>
          <w:u w:val="single"/>
        </w:rPr>
        <w:t xml:space="preserve"> </w:t>
      </w:r>
    </w:p>
    <w:p w14:paraId="4070CFFC" w14:textId="7C59AAB8" w:rsidR="00056ACA" w:rsidRDefault="00C96171" w:rsidP="00C16E24">
      <w:pPr>
        <w:jc w:val="center"/>
        <w:rPr>
          <w:rFonts w:cs="Times New Roman"/>
          <w:b/>
          <w:szCs w:val="24"/>
        </w:rPr>
      </w:pPr>
      <w:r>
        <w:rPr>
          <w:b/>
          <w:sz w:val="28"/>
          <w:szCs w:val="24"/>
        </w:rPr>
        <w:t xml:space="preserve"> </w:t>
      </w:r>
      <w:r w:rsidR="00C16E24">
        <w:rPr>
          <w:rFonts w:cs="Times New Roman"/>
          <w:b/>
          <w:bCs/>
          <w:sz w:val="28"/>
          <w:szCs w:val="24"/>
        </w:rPr>
        <w:t xml:space="preserve"> </w:t>
      </w: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91C01" w14:textId="77777777" w:rsidR="00AA1D8A" w:rsidRDefault="00AA1D8A" w:rsidP="00F445D4">
      <w:pPr>
        <w:spacing w:after="0" w:line="240" w:lineRule="auto"/>
      </w:pPr>
      <w:r>
        <w:separator/>
      </w:r>
    </w:p>
  </w:endnote>
  <w:endnote w:type="continuationSeparator" w:id="0">
    <w:p w14:paraId="2222EB81" w14:textId="77777777" w:rsidR="00AA1D8A" w:rsidRDefault="00AA1D8A"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BD447" w14:textId="77777777" w:rsidR="00AA1D8A" w:rsidRDefault="00AA1D8A" w:rsidP="00F445D4">
      <w:pPr>
        <w:spacing w:after="0" w:line="240" w:lineRule="auto"/>
      </w:pPr>
      <w:r>
        <w:separator/>
      </w:r>
    </w:p>
  </w:footnote>
  <w:footnote w:type="continuationSeparator" w:id="0">
    <w:p w14:paraId="5C1188D5" w14:textId="77777777" w:rsidR="00AA1D8A" w:rsidRDefault="00AA1D8A"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AA1D8A">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AA1D8A">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AA1D8A">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56ACA"/>
    <w:rsid w:val="00077197"/>
    <w:rsid w:val="00094899"/>
    <w:rsid w:val="001059D4"/>
    <w:rsid w:val="001C4A04"/>
    <w:rsid w:val="002323EB"/>
    <w:rsid w:val="003524FC"/>
    <w:rsid w:val="003A709E"/>
    <w:rsid w:val="003D4ABF"/>
    <w:rsid w:val="003F43B3"/>
    <w:rsid w:val="004876A4"/>
    <w:rsid w:val="004C06DD"/>
    <w:rsid w:val="004D5CE3"/>
    <w:rsid w:val="005D6322"/>
    <w:rsid w:val="00631B8E"/>
    <w:rsid w:val="00660D1B"/>
    <w:rsid w:val="00687ACA"/>
    <w:rsid w:val="006C7D18"/>
    <w:rsid w:val="006E7498"/>
    <w:rsid w:val="00701822"/>
    <w:rsid w:val="00704E7C"/>
    <w:rsid w:val="00735AEE"/>
    <w:rsid w:val="008076A8"/>
    <w:rsid w:val="00826DC3"/>
    <w:rsid w:val="00877476"/>
    <w:rsid w:val="008E130D"/>
    <w:rsid w:val="00953C09"/>
    <w:rsid w:val="009C2510"/>
    <w:rsid w:val="009E54B3"/>
    <w:rsid w:val="00A234CE"/>
    <w:rsid w:val="00A24B0A"/>
    <w:rsid w:val="00A93E04"/>
    <w:rsid w:val="00AA1D8A"/>
    <w:rsid w:val="00AC6F33"/>
    <w:rsid w:val="00AE3784"/>
    <w:rsid w:val="00B279E7"/>
    <w:rsid w:val="00C16E24"/>
    <w:rsid w:val="00C96171"/>
    <w:rsid w:val="00CD2A58"/>
    <w:rsid w:val="00D9509F"/>
    <w:rsid w:val="00DB4CFD"/>
    <w:rsid w:val="00DC030B"/>
    <w:rsid w:val="00DC6908"/>
    <w:rsid w:val="00DE09CF"/>
    <w:rsid w:val="00E02524"/>
    <w:rsid w:val="00E026BA"/>
    <w:rsid w:val="00E305B7"/>
    <w:rsid w:val="00E35DAD"/>
    <w:rsid w:val="00EB64EB"/>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233588464">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400903396">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2008901156">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921D4-1097-4FD0-8511-262501D14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2019-12-20T09:40:00Z</dcterms:created>
  <dcterms:modified xsi:type="dcterms:W3CDTF">2019-12-20T09:40:00Z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