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226DE9" w:rsidRDefault="008E1484" w:rsidP="008E1484">
      <w:pPr>
        <w:spacing w:after="0" w:line="360" w:lineRule="auto"/>
        <w:jc w:val="center"/>
        <w:rPr>
          <w:rFonts w:ascii="Times New Roman" w:hAnsi="Times New Roman" w:cs="Times New Roman"/>
          <w:b/>
          <w:sz w:val="36"/>
          <w:szCs w:val="28"/>
        </w:rPr>
      </w:pPr>
      <w:r w:rsidRPr="00226DE9">
        <w:rPr>
          <w:rFonts w:ascii="Times New Roman" w:hAnsi="Times New Roman" w:cs="Times New Roman"/>
          <w:b/>
          <w:sz w:val="36"/>
          <w:szCs w:val="28"/>
        </w:rPr>
        <w:t>Audit-Free Cloud Storage via Deniable Attribute-based Encryption</w:t>
      </w:r>
    </w:p>
    <w:p w:rsidR="00CA70E5" w:rsidRPr="0072792D" w:rsidRDefault="00CA70E5" w:rsidP="00CA70E5">
      <w:pPr>
        <w:spacing w:line="360" w:lineRule="auto"/>
        <w:jc w:val="both"/>
        <w:rPr>
          <w:rFonts w:ascii="Times New Roman" w:hAnsi="Times New Roman" w:cs="Times New Roman"/>
          <w:b/>
          <w:sz w:val="24"/>
          <w:szCs w:val="24"/>
          <w:u w:val="single"/>
        </w:rPr>
      </w:pPr>
      <w:r w:rsidRPr="0072792D">
        <w:rPr>
          <w:rFonts w:ascii="Times New Roman" w:hAnsi="Times New Roman" w:cs="Times New Roman"/>
          <w:b/>
          <w:sz w:val="24"/>
          <w:szCs w:val="24"/>
          <w:u w:val="single"/>
        </w:rPr>
        <w:t>ABSTRACT:</w:t>
      </w:r>
    </w:p>
    <w:p w:rsidR="00CA70E5" w:rsidRPr="0072792D" w:rsidRDefault="00AC2944" w:rsidP="00AC2944">
      <w:pPr>
        <w:spacing w:line="360" w:lineRule="auto"/>
        <w:jc w:val="both"/>
        <w:rPr>
          <w:rFonts w:ascii="Times New Roman" w:hAnsi="Times New Roman" w:cs="Times New Roman"/>
          <w:sz w:val="24"/>
          <w:szCs w:val="24"/>
        </w:rPr>
      </w:pPr>
      <w:r w:rsidRPr="0072792D">
        <w:rPr>
          <w:rFonts w:ascii="Times New Roman" w:hAnsi="Times New Roman" w:cs="Times New Roman"/>
          <w:sz w:val="24"/>
          <w:szCs w:val="24"/>
        </w:rPr>
        <w:t>Cloud storage services have become increasingly popular. Because of the importance of privacy, many cloud storage encryption schemes have been proposed to protect data from those who do not have access. All such schemes assumed that cloud storage providers are safe and cannot be hacked; however, in practice, some authorities (i.e., coercers) may force cloud storage providers to reveal user secrets or confidential data on the cloud, thus altogether circumventing storage encryption schemes. In this paper, we present our design for a new cloud storage encryption scheme that enables cloud storage providers to create convincing fake user secrets to protect user privacy. Since coercers cannot tell if obtained secrets are true or not, the cloud storage providers ensure that user privacy is still securely protected.</w:t>
      </w:r>
    </w:p>
    <w:p w:rsidR="00CA70E5" w:rsidRPr="0072792D" w:rsidRDefault="00CA70E5" w:rsidP="00CA70E5">
      <w:pPr>
        <w:spacing w:line="360" w:lineRule="auto"/>
        <w:jc w:val="both"/>
        <w:rPr>
          <w:rFonts w:ascii="Times New Roman" w:hAnsi="Times New Roman" w:cs="Times New Roman"/>
          <w:b/>
          <w:sz w:val="24"/>
          <w:szCs w:val="24"/>
          <w:u w:val="single"/>
        </w:rPr>
      </w:pPr>
      <w:r w:rsidRPr="0072792D">
        <w:rPr>
          <w:rFonts w:ascii="Times New Roman" w:hAnsi="Times New Roman" w:cs="Times New Roman"/>
          <w:b/>
          <w:sz w:val="24"/>
          <w:szCs w:val="24"/>
          <w:u w:val="single"/>
        </w:rPr>
        <w:t>EXISTING SYSTEM:</w:t>
      </w:r>
    </w:p>
    <w:p w:rsidR="00CA70E5" w:rsidRPr="0072792D" w:rsidRDefault="00EB2F97" w:rsidP="006C23B4">
      <w:pPr>
        <w:pStyle w:val="ListParagraph"/>
        <w:numPr>
          <w:ilvl w:val="0"/>
          <w:numId w:val="7"/>
        </w:numPr>
        <w:spacing w:line="360" w:lineRule="auto"/>
        <w:jc w:val="both"/>
        <w:rPr>
          <w:rFonts w:ascii="Times New Roman" w:hAnsi="Times New Roman" w:cs="Times New Roman"/>
          <w:sz w:val="24"/>
          <w:szCs w:val="24"/>
        </w:rPr>
      </w:pPr>
      <w:r w:rsidRPr="0072792D">
        <w:rPr>
          <w:rFonts w:ascii="Times New Roman" w:hAnsi="Times New Roman" w:cs="Times New Roman"/>
          <w:sz w:val="24"/>
          <w:szCs w:val="24"/>
        </w:rPr>
        <w:t>There are numerous ABE schemes that have been proposed</w:t>
      </w:r>
      <w:r w:rsidR="00D342EF" w:rsidRPr="0072792D">
        <w:rPr>
          <w:rFonts w:ascii="Times New Roman" w:hAnsi="Times New Roman" w:cs="Times New Roman"/>
          <w:sz w:val="24"/>
          <w:szCs w:val="24"/>
        </w:rPr>
        <w:t>. Most of the proposed</w:t>
      </w:r>
      <w:r w:rsidR="00C44363" w:rsidRPr="0072792D">
        <w:rPr>
          <w:rFonts w:ascii="Times New Roman" w:hAnsi="Times New Roman" w:cs="Times New Roman"/>
          <w:sz w:val="24"/>
          <w:szCs w:val="24"/>
        </w:rPr>
        <w:t xml:space="preserve"> </w:t>
      </w:r>
      <w:r w:rsidR="00D342EF" w:rsidRPr="0072792D">
        <w:rPr>
          <w:rFonts w:ascii="Times New Roman" w:hAnsi="Times New Roman" w:cs="Times New Roman"/>
          <w:sz w:val="24"/>
          <w:szCs w:val="24"/>
        </w:rPr>
        <w:t>schemes assume cloud storage</w:t>
      </w:r>
      <w:r w:rsidR="00C44363" w:rsidRPr="0072792D">
        <w:rPr>
          <w:rFonts w:ascii="Times New Roman" w:hAnsi="Times New Roman" w:cs="Times New Roman"/>
          <w:sz w:val="24"/>
          <w:szCs w:val="24"/>
        </w:rPr>
        <w:t xml:space="preserve"> </w:t>
      </w:r>
      <w:r w:rsidR="00D342EF" w:rsidRPr="0072792D">
        <w:rPr>
          <w:rFonts w:ascii="Times New Roman" w:hAnsi="Times New Roman" w:cs="Times New Roman"/>
          <w:sz w:val="24"/>
          <w:szCs w:val="24"/>
        </w:rPr>
        <w:t>service providers or trusted third parties handling key</w:t>
      </w:r>
      <w:r w:rsidR="00C44363" w:rsidRPr="0072792D">
        <w:rPr>
          <w:rFonts w:ascii="Times New Roman" w:hAnsi="Times New Roman" w:cs="Times New Roman"/>
          <w:sz w:val="24"/>
          <w:szCs w:val="24"/>
        </w:rPr>
        <w:t xml:space="preserve"> </w:t>
      </w:r>
      <w:r w:rsidR="00D342EF" w:rsidRPr="0072792D">
        <w:rPr>
          <w:rFonts w:ascii="Times New Roman" w:hAnsi="Times New Roman" w:cs="Times New Roman"/>
          <w:sz w:val="24"/>
          <w:szCs w:val="24"/>
        </w:rPr>
        <w:t>management are trusted and cannot be hacked; however,</w:t>
      </w:r>
      <w:r w:rsidR="00C44363" w:rsidRPr="0072792D">
        <w:rPr>
          <w:rFonts w:ascii="Times New Roman" w:hAnsi="Times New Roman" w:cs="Times New Roman"/>
          <w:sz w:val="24"/>
          <w:szCs w:val="24"/>
        </w:rPr>
        <w:t xml:space="preserve"> </w:t>
      </w:r>
      <w:r w:rsidR="00D342EF" w:rsidRPr="0072792D">
        <w:rPr>
          <w:rFonts w:ascii="Times New Roman" w:hAnsi="Times New Roman" w:cs="Times New Roman"/>
          <w:sz w:val="24"/>
          <w:szCs w:val="24"/>
        </w:rPr>
        <w:t>in practice, some entities may intercept communications</w:t>
      </w:r>
      <w:r w:rsidR="00C44363" w:rsidRPr="0072792D">
        <w:rPr>
          <w:rFonts w:ascii="Times New Roman" w:hAnsi="Times New Roman" w:cs="Times New Roman"/>
          <w:sz w:val="24"/>
          <w:szCs w:val="24"/>
        </w:rPr>
        <w:t xml:space="preserve"> </w:t>
      </w:r>
      <w:r w:rsidR="00D342EF" w:rsidRPr="0072792D">
        <w:rPr>
          <w:rFonts w:ascii="Times New Roman" w:hAnsi="Times New Roman" w:cs="Times New Roman"/>
          <w:sz w:val="24"/>
          <w:szCs w:val="24"/>
        </w:rPr>
        <w:t>between users and cloud storage providers and then</w:t>
      </w:r>
      <w:r w:rsidR="00C44363" w:rsidRPr="0072792D">
        <w:rPr>
          <w:rFonts w:ascii="Times New Roman" w:hAnsi="Times New Roman" w:cs="Times New Roman"/>
          <w:sz w:val="24"/>
          <w:szCs w:val="24"/>
        </w:rPr>
        <w:t xml:space="preserve"> </w:t>
      </w:r>
      <w:r w:rsidR="00D342EF" w:rsidRPr="0072792D">
        <w:rPr>
          <w:rFonts w:ascii="Times New Roman" w:hAnsi="Times New Roman" w:cs="Times New Roman"/>
          <w:sz w:val="24"/>
          <w:szCs w:val="24"/>
        </w:rPr>
        <w:t>compel storage providers to release user secrets by using</w:t>
      </w:r>
      <w:r w:rsidR="00C44363" w:rsidRPr="0072792D">
        <w:rPr>
          <w:rFonts w:ascii="Times New Roman" w:hAnsi="Times New Roman" w:cs="Times New Roman"/>
          <w:sz w:val="24"/>
          <w:szCs w:val="24"/>
        </w:rPr>
        <w:t xml:space="preserve"> </w:t>
      </w:r>
      <w:r w:rsidR="00D342EF" w:rsidRPr="0072792D">
        <w:rPr>
          <w:rFonts w:ascii="Times New Roman" w:hAnsi="Times New Roman" w:cs="Times New Roman"/>
          <w:sz w:val="24"/>
          <w:szCs w:val="24"/>
        </w:rPr>
        <w:t>government power or other means. In this case,</w:t>
      </w:r>
      <w:r w:rsidR="00C44363" w:rsidRPr="0072792D">
        <w:rPr>
          <w:rFonts w:ascii="Times New Roman" w:hAnsi="Times New Roman" w:cs="Times New Roman"/>
          <w:sz w:val="24"/>
          <w:szCs w:val="24"/>
        </w:rPr>
        <w:t xml:space="preserve"> </w:t>
      </w:r>
      <w:r w:rsidR="00D342EF" w:rsidRPr="0072792D">
        <w:rPr>
          <w:rFonts w:ascii="Times New Roman" w:hAnsi="Times New Roman" w:cs="Times New Roman"/>
          <w:sz w:val="24"/>
          <w:szCs w:val="24"/>
        </w:rPr>
        <w:t>encrypted data are assumed to be known and storage</w:t>
      </w:r>
      <w:r w:rsidR="00C44363" w:rsidRPr="0072792D">
        <w:rPr>
          <w:rFonts w:ascii="Times New Roman" w:hAnsi="Times New Roman" w:cs="Times New Roman"/>
          <w:sz w:val="24"/>
          <w:szCs w:val="24"/>
        </w:rPr>
        <w:t xml:space="preserve"> </w:t>
      </w:r>
      <w:r w:rsidR="00D342EF" w:rsidRPr="0072792D">
        <w:rPr>
          <w:rFonts w:ascii="Times New Roman" w:hAnsi="Times New Roman" w:cs="Times New Roman"/>
          <w:sz w:val="24"/>
          <w:szCs w:val="24"/>
        </w:rPr>
        <w:t>providers are requested to release user secrets.</w:t>
      </w:r>
    </w:p>
    <w:p w:rsidR="00432BAE" w:rsidRPr="0072792D" w:rsidRDefault="00432BAE" w:rsidP="006C23B4">
      <w:pPr>
        <w:pStyle w:val="ListParagraph"/>
        <w:numPr>
          <w:ilvl w:val="0"/>
          <w:numId w:val="7"/>
        </w:numPr>
        <w:spacing w:line="360" w:lineRule="auto"/>
        <w:jc w:val="both"/>
        <w:rPr>
          <w:rFonts w:ascii="Times New Roman" w:hAnsi="Times New Roman" w:cs="Times New Roman"/>
          <w:sz w:val="24"/>
          <w:szCs w:val="24"/>
        </w:rPr>
      </w:pPr>
      <w:r w:rsidRPr="0072792D">
        <w:rPr>
          <w:rFonts w:ascii="Times New Roman" w:hAnsi="Times New Roman" w:cs="Times New Roman"/>
          <w:sz w:val="24"/>
          <w:szCs w:val="24"/>
        </w:rPr>
        <w:t>Sahai and Waters first introduced the concept of ABE in which data owners can embed how they want to share data in terms of encryption.</w:t>
      </w:r>
    </w:p>
    <w:p w:rsidR="003315A3" w:rsidRPr="0072792D" w:rsidRDefault="003315A3" w:rsidP="006C23B4">
      <w:pPr>
        <w:pStyle w:val="ListParagraph"/>
        <w:numPr>
          <w:ilvl w:val="0"/>
          <w:numId w:val="7"/>
        </w:numPr>
        <w:spacing w:line="360" w:lineRule="auto"/>
        <w:jc w:val="both"/>
        <w:rPr>
          <w:rFonts w:ascii="Times New Roman" w:hAnsi="Times New Roman" w:cs="Times New Roman"/>
          <w:sz w:val="24"/>
          <w:szCs w:val="24"/>
        </w:rPr>
      </w:pPr>
      <w:r w:rsidRPr="0072792D">
        <w:rPr>
          <w:rFonts w:ascii="Times New Roman" w:hAnsi="Times New Roman" w:cs="Times New Roman"/>
          <w:sz w:val="24"/>
          <w:szCs w:val="24"/>
        </w:rPr>
        <w:t>There are two types of ABE, CP-ABE and Key-Policy ABE (KP-ABE).</w:t>
      </w:r>
      <w:r w:rsidR="00D712D7" w:rsidRPr="0072792D">
        <w:rPr>
          <w:rFonts w:ascii="Times New Roman" w:hAnsi="Times New Roman" w:cs="Times New Roman"/>
          <w:sz w:val="24"/>
          <w:szCs w:val="24"/>
        </w:rPr>
        <w:t xml:space="preserve"> Goyal et al. proposed the first KPABE</w:t>
      </w:r>
      <w:r w:rsidR="00A11229" w:rsidRPr="0072792D">
        <w:rPr>
          <w:rFonts w:ascii="Times New Roman" w:hAnsi="Times New Roman" w:cs="Times New Roman"/>
          <w:sz w:val="24"/>
          <w:szCs w:val="24"/>
        </w:rPr>
        <w:t>. They constructed an expressive way to relate any monotonic formula as the policy for user secret keys. Bethencourt et al. proposed the first CP-ABE. This scheme used a tree access structure to express any monotonic formula over attributes as the policy in</w:t>
      </w:r>
      <w:r w:rsidR="005B4619" w:rsidRPr="0072792D">
        <w:rPr>
          <w:rFonts w:ascii="Times New Roman" w:hAnsi="Times New Roman" w:cs="Times New Roman"/>
          <w:sz w:val="24"/>
          <w:szCs w:val="24"/>
        </w:rPr>
        <w:t xml:space="preserve"> </w:t>
      </w:r>
      <w:r w:rsidR="00A11229" w:rsidRPr="0072792D">
        <w:rPr>
          <w:rFonts w:ascii="Times New Roman" w:hAnsi="Times New Roman" w:cs="Times New Roman"/>
          <w:sz w:val="24"/>
          <w:szCs w:val="24"/>
        </w:rPr>
        <w:t>the ciphertext.</w:t>
      </w:r>
    </w:p>
    <w:p w:rsidR="003315A3" w:rsidRPr="0072792D" w:rsidRDefault="003315A3" w:rsidP="003315A3">
      <w:pPr>
        <w:spacing w:line="360" w:lineRule="auto"/>
        <w:jc w:val="both"/>
        <w:rPr>
          <w:rFonts w:ascii="Times New Roman" w:hAnsi="Times New Roman" w:cs="Times New Roman"/>
          <w:sz w:val="24"/>
          <w:szCs w:val="24"/>
        </w:rPr>
      </w:pPr>
    </w:p>
    <w:p w:rsidR="00CA70E5" w:rsidRPr="0072792D" w:rsidRDefault="00CA70E5" w:rsidP="00CA70E5">
      <w:pPr>
        <w:spacing w:line="360" w:lineRule="auto"/>
        <w:jc w:val="both"/>
        <w:rPr>
          <w:rFonts w:ascii="Times New Roman" w:hAnsi="Times New Roman" w:cs="Times New Roman"/>
          <w:b/>
          <w:sz w:val="24"/>
          <w:szCs w:val="24"/>
          <w:u w:val="single"/>
        </w:rPr>
      </w:pPr>
      <w:r w:rsidRPr="0072792D">
        <w:rPr>
          <w:rFonts w:ascii="Times New Roman" w:hAnsi="Times New Roman" w:cs="Times New Roman"/>
          <w:b/>
          <w:sz w:val="24"/>
          <w:szCs w:val="24"/>
          <w:u w:val="single"/>
        </w:rPr>
        <w:t>DISADVANTAGES OF EXISTING SYSTEM:</w:t>
      </w:r>
    </w:p>
    <w:p w:rsidR="00CA70E5" w:rsidRPr="0072792D" w:rsidRDefault="00886DCA" w:rsidP="00912C9E">
      <w:pPr>
        <w:pStyle w:val="ListParagraph"/>
        <w:numPr>
          <w:ilvl w:val="0"/>
          <w:numId w:val="8"/>
        </w:numPr>
        <w:spacing w:line="360" w:lineRule="auto"/>
        <w:jc w:val="both"/>
        <w:rPr>
          <w:rFonts w:ascii="Times New Roman" w:hAnsi="Times New Roman" w:cs="Times New Roman"/>
          <w:sz w:val="24"/>
          <w:szCs w:val="24"/>
        </w:rPr>
      </w:pPr>
      <w:r w:rsidRPr="0072792D">
        <w:rPr>
          <w:rFonts w:ascii="Times New Roman" w:hAnsi="Times New Roman" w:cs="Times New Roman"/>
          <w:sz w:val="24"/>
          <w:szCs w:val="24"/>
        </w:rPr>
        <w:t>It</w:t>
      </w:r>
      <w:r w:rsidR="00432BAE" w:rsidRPr="0072792D">
        <w:rPr>
          <w:rFonts w:ascii="Times New Roman" w:hAnsi="Times New Roman" w:cs="Times New Roman"/>
          <w:sz w:val="24"/>
          <w:szCs w:val="24"/>
        </w:rPr>
        <w:t xml:space="preserve"> is</w:t>
      </w:r>
      <w:r w:rsidRPr="0072792D">
        <w:rPr>
          <w:rFonts w:ascii="Times New Roman" w:hAnsi="Times New Roman" w:cs="Times New Roman"/>
          <w:sz w:val="24"/>
          <w:szCs w:val="24"/>
        </w:rPr>
        <w:t xml:space="preserve"> </w:t>
      </w:r>
      <w:r w:rsidR="00432BAE" w:rsidRPr="0072792D">
        <w:rPr>
          <w:rFonts w:ascii="Times New Roman" w:hAnsi="Times New Roman" w:cs="Times New Roman"/>
          <w:sz w:val="24"/>
          <w:szCs w:val="24"/>
        </w:rPr>
        <w:t>also impractical to encrypt data many times for many</w:t>
      </w:r>
      <w:r w:rsidRPr="0072792D">
        <w:rPr>
          <w:rFonts w:ascii="Times New Roman" w:hAnsi="Times New Roman" w:cs="Times New Roman"/>
          <w:sz w:val="24"/>
          <w:szCs w:val="24"/>
        </w:rPr>
        <w:t xml:space="preserve"> </w:t>
      </w:r>
      <w:r w:rsidR="00432BAE" w:rsidRPr="0072792D">
        <w:rPr>
          <w:rFonts w:ascii="Times New Roman" w:hAnsi="Times New Roman" w:cs="Times New Roman"/>
          <w:sz w:val="24"/>
          <w:szCs w:val="24"/>
        </w:rPr>
        <w:t>people. With ABE, data owners decide only which kind</w:t>
      </w:r>
      <w:r w:rsidRPr="0072792D">
        <w:rPr>
          <w:rFonts w:ascii="Times New Roman" w:hAnsi="Times New Roman" w:cs="Times New Roman"/>
          <w:sz w:val="24"/>
          <w:szCs w:val="24"/>
        </w:rPr>
        <w:t xml:space="preserve"> </w:t>
      </w:r>
      <w:r w:rsidR="00432BAE" w:rsidRPr="0072792D">
        <w:rPr>
          <w:rFonts w:ascii="Times New Roman" w:hAnsi="Times New Roman" w:cs="Times New Roman"/>
          <w:sz w:val="24"/>
          <w:szCs w:val="24"/>
        </w:rPr>
        <w:t>of users can access their encrypted data. Users who</w:t>
      </w:r>
      <w:r w:rsidRPr="0072792D">
        <w:rPr>
          <w:rFonts w:ascii="Times New Roman" w:hAnsi="Times New Roman" w:cs="Times New Roman"/>
          <w:sz w:val="24"/>
          <w:szCs w:val="24"/>
        </w:rPr>
        <w:t xml:space="preserve"> </w:t>
      </w:r>
      <w:r w:rsidR="00432BAE" w:rsidRPr="0072792D">
        <w:rPr>
          <w:rFonts w:ascii="Times New Roman" w:hAnsi="Times New Roman" w:cs="Times New Roman"/>
          <w:sz w:val="24"/>
          <w:szCs w:val="24"/>
        </w:rPr>
        <w:t>satisfy the conditions are able to decrypt the encrypted</w:t>
      </w:r>
      <w:r w:rsidRPr="0072792D">
        <w:rPr>
          <w:rFonts w:ascii="Times New Roman" w:hAnsi="Times New Roman" w:cs="Times New Roman"/>
          <w:sz w:val="24"/>
          <w:szCs w:val="24"/>
        </w:rPr>
        <w:t xml:space="preserve"> </w:t>
      </w:r>
      <w:r w:rsidR="00432BAE" w:rsidRPr="0072792D">
        <w:rPr>
          <w:rFonts w:ascii="Times New Roman" w:hAnsi="Times New Roman" w:cs="Times New Roman"/>
          <w:sz w:val="24"/>
          <w:szCs w:val="24"/>
        </w:rPr>
        <w:t>data.</w:t>
      </w:r>
    </w:p>
    <w:p w:rsidR="00885DE7" w:rsidRPr="0072792D" w:rsidRDefault="00885DE7" w:rsidP="00912C9E">
      <w:pPr>
        <w:pStyle w:val="ListParagraph"/>
        <w:numPr>
          <w:ilvl w:val="0"/>
          <w:numId w:val="8"/>
        </w:numPr>
        <w:spacing w:line="360" w:lineRule="auto"/>
        <w:jc w:val="both"/>
        <w:rPr>
          <w:rFonts w:ascii="Times New Roman" w:hAnsi="Times New Roman" w:cs="Times New Roman"/>
          <w:sz w:val="24"/>
          <w:szCs w:val="24"/>
        </w:rPr>
      </w:pPr>
      <w:r w:rsidRPr="0072792D">
        <w:rPr>
          <w:rFonts w:ascii="Times New Roman" w:hAnsi="Times New Roman" w:cs="Times New Roman"/>
          <w:sz w:val="24"/>
          <w:szCs w:val="24"/>
        </w:rPr>
        <w:t>Use translucent sets or simulatable public key systems to implement deniability.</w:t>
      </w:r>
    </w:p>
    <w:p w:rsidR="00144D2E" w:rsidRPr="0072792D" w:rsidRDefault="00144D2E" w:rsidP="00912C9E">
      <w:pPr>
        <w:pStyle w:val="ListParagraph"/>
        <w:numPr>
          <w:ilvl w:val="0"/>
          <w:numId w:val="8"/>
        </w:numPr>
        <w:spacing w:line="360" w:lineRule="auto"/>
        <w:jc w:val="both"/>
        <w:rPr>
          <w:rFonts w:ascii="Times New Roman" w:hAnsi="Times New Roman" w:cs="Times New Roman"/>
          <w:sz w:val="24"/>
          <w:szCs w:val="24"/>
        </w:rPr>
      </w:pPr>
      <w:r w:rsidRPr="0072792D">
        <w:rPr>
          <w:rFonts w:ascii="Times New Roman" w:hAnsi="Times New Roman" w:cs="Times New Roman"/>
          <w:sz w:val="24"/>
          <w:szCs w:val="24"/>
        </w:rPr>
        <w:t>Most deniable public key schemes are bitwise, which means these schemes can only process one bit a time; therefore, bitwise deniable encryption schemes are inefficient for real use, especially in the cloud storage service case.</w:t>
      </w:r>
    </w:p>
    <w:p w:rsidR="00144D2E" w:rsidRPr="0072792D" w:rsidRDefault="007C4BB9" w:rsidP="00912C9E">
      <w:pPr>
        <w:pStyle w:val="ListParagraph"/>
        <w:numPr>
          <w:ilvl w:val="0"/>
          <w:numId w:val="8"/>
        </w:numPr>
        <w:spacing w:line="360" w:lineRule="auto"/>
        <w:jc w:val="both"/>
        <w:rPr>
          <w:rFonts w:ascii="Times New Roman" w:hAnsi="Times New Roman" w:cs="Times New Roman"/>
          <w:sz w:val="24"/>
          <w:szCs w:val="24"/>
        </w:rPr>
      </w:pPr>
      <w:r w:rsidRPr="0072792D">
        <w:rPr>
          <w:rFonts w:ascii="Times New Roman" w:hAnsi="Times New Roman" w:cs="Times New Roman"/>
          <w:sz w:val="24"/>
          <w:szCs w:val="24"/>
        </w:rPr>
        <w:t>Most of the previous deniable encryption schemes are inter-encryption independent. That is, the encryption parameters should be totally different for each encryption operation. If two deniable encryptions are performed in the same environment, the latter encryption will lose deniability after the first encryption is coerced, because each coercion will reduce flexibility.</w:t>
      </w:r>
    </w:p>
    <w:p w:rsidR="00255F83" w:rsidRPr="0072792D" w:rsidRDefault="00255F83" w:rsidP="00912C9E">
      <w:pPr>
        <w:pStyle w:val="ListParagraph"/>
        <w:numPr>
          <w:ilvl w:val="0"/>
          <w:numId w:val="8"/>
        </w:numPr>
        <w:spacing w:line="360" w:lineRule="auto"/>
        <w:jc w:val="both"/>
        <w:rPr>
          <w:rFonts w:ascii="Times New Roman" w:hAnsi="Times New Roman" w:cs="Times New Roman"/>
          <w:sz w:val="24"/>
          <w:szCs w:val="24"/>
        </w:rPr>
      </w:pPr>
      <w:r w:rsidRPr="0072792D">
        <w:rPr>
          <w:rFonts w:ascii="Times New Roman" w:hAnsi="Times New Roman" w:cs="Times New Roman"/>
          <w:sz w:val="24"/>
          <w:szCs w:val="24"/>
        </w:rPr>
        <w:t>Most deniable encryption schemes have decryption error problems. These errors come from the designed decryption mechanisms.</w:t>
      </w:r>
    </w:p>
    <w:p w:rsidR="00CA70E5" w:rsidRPr="0072792D" w:rsidRDefault="00CA70E5" w:rsidP="00CA70E5">
      <w:pPr>
        <w:spacing w:line="360" w:lineRule="auto"/>
        <w:jc w:val="both"/>
        <w:rPr>
          <w:rFonts w:ascii="Times New Roman" w:hAnsi="Times New Roman" w:cs="Times New Roman"/>
          <w:b/>
          <w:sz w:val="24"/>
          <w:szCs w:val="24"/>
          <w:u w:val="single"/>
        </w:rPr>
      </w:pPr>
      <w:r w:rsidRPr="0072792D">
        <w:rPr>
          <w:rFonts w:ascii="Times New Roman" w:hAnsi="Times New Roman" w:cs="Times New Roman"/>
          <w:b/>
          <w:sz w:val="24"/>
          <w:szCs w:val="24"/>
          <w:u w:val="single"/>
        </w:rPr>
        <w:t>PROPOSED SYSTEM:</w:t>
      </w:r>
    </w:p>
    <w:p w:rsidR="00CA70E5" w:rsidRPr="0072792D" w:rsidRDefault="008B6D93" w:rsidP="000042CB">
      <w:pPr>
        <w:pStyle w:val="ListParagraph"/>
        <w:numPr>
          <w:ilvl w:val="0"/>
          <w:numId w:val="9"/>
        </w:numPr>
        <w:spacing w:line="360" w:lineRule="auto"/>
        <w:jc w:val="both"/>
        <w:rPr>
          <w:rFonts w:ascii="Times New Roman" w:hAnsi="Times New Roman" w:cs="Times New Roman"/>
          <w:sz w:val="24"/>
          <w:szCs w:val="24"/>
        </w:rPr>
      </w:pPr>
      <w:r w:rsidRPr="0072792D">
        <w:rPr>
          <w:rFonts w:ascii="Times New Roman" w:hAnsi="Times New Roman" w:cs="Times New Roman"/>
          <w:sz w:val="24"/>
          <w:szCs w:val="24"/>
        </w:rPr>
        <w:t>In this work, we describe a deniable ABE scheme for</w:t>
      </w:r>
      <w:r w:rsidR="00DD1F3E" w:rsidRPr="0072792D">
        <w:rPr>
          <w:rFonts w:ascii="Times New Roman" w:hAnsi="Times New Roman" w:cs="Times New Roman"/>
          <w:sz w:val="24"/>
          <w:szCs w:val="24"/>
        </w:rPr>
        <w:t xml:space="preserve"> cloud storage services. We make use of ABE characteristics for securing stored data with a fine-grained access control mechanism and deniable encryption to prevent outside auditing. Our scheme is based on Waters ciphertext policy-attribute based encryption (CP-ABE) scheme. We enhance the Waters scheme from prime order bilinear groups to composite order bilinear groups. By the subgroup decision problem assumption, our scheme enables users to be able to provide fake secrets that seem legitimate to outside coercers.</w:t>
      </w:r>
    </w:p>
    <w:p w:rsidR="006C23B4" w:rsidRPr="0072792D" w:rsidRDefault="006C23B4" w:rsidP="000042CB">
      <w:pPr>
        <w:pStyle w:val="ListParagraph"/>
        <w:numPr>
          <w:ilvl w:val="0"/>
          <w:numId w:val="9"/>
        </w:numPr>
        <w:spacing w:line="360" w:lineRule="auto"/>
        <w:jc w:val="both"/>
        <w:rPr>
          <w:rFonts w:ascii="Times New Roman" w:hAnsi="Times New Roman" w:cs="Times New Roman"/>
          <w:sz w:val="24"/>
          <w:szCs w:val="24"/>
        </w:rPr>
      </w:pPr>
      <w:r w:rsidRPr="0072792D">
        <w:rPr>
          <w:rFonts w:ascii="Times New Roman" w:hAnsi="Times New Roman" w:cs="Times New Roman"/>
          <w:sz w:val="24"/>
          <w:szCs w:val="24"/>
        </w:rPr>
        <w:t>In this work, we construct a deniable CP-ABE scheme that can make cloud storage services secure and auditfree. In this scenario, cloud storage service providers are just regarded as receivers in other deniable schemes.</w:t>
      </w:r>
    </w:p>
    <w:p w:rsidR="00255F83" w:rsidRPr="0072792D" w:rsidRDefault="00255F83" w:rsidP="006C23B4">
      <w:pPr>
        <w:spacing w:line="360" w:lineRule="auto"/>
        <w:jc w:val="both"/>
        <w:rPr>
          <w:rFonts w:ascii="Times New Roman" w:hAnsi="Times New Roman" w:cs="Times New Roman"/>
          <w:sz w:val="24"/>
          <w:szCs w:val="24"/>
        </w:rPr>
      </w:pPr>
    </w:p>
    <w:p w:rsidR="00CA70E5" w:rsidRPr="0072792D" w:rsidRDefault="00CA70E5" w:rsidP="00CA70E5">
      <w:pPr>
        <w:spacing w:line="360" w:lineRule="auto"/>
        <w:jc w:val="both"/>
        <w:rPr>
          <w:rFonts w:ascii="Times New Roman" w:hAnsi="Times New Roman" w:cs="Times New Roman"/>
          <w:b/>
          <w:sz w:val="24"/>
          <w:szCs w:val="24"/>
          <w:u w:val="single"/>
        </w:rPr>
      </w:pPr>
      <w:r w:rsidRPr="0072792D">
        <w:rPr>
          <w:rFonts w:ascii="Times New Roman" w:hAnsi="Times New Roman" w:cs="Times New Roman"/>
          <w:b/>
          <w:sz w:val="24"/>
          <w:szCs w:val="24"/>
          <w:u w:val="single"/>
        </w:rPr>
        <w:lastRenderedPageBreak/>
        <w:t>ADVANTAGES OF PROPOSED SYSTEM:</w:t>
      </w:r>
    </w:p>
    <w:p w:rsidR="00CA70E5" w:rsidRPr="0072792D" w:rsidRDefault="00A75E1B" w:rsidP="000042CB">
      <w:pPr>
        <w:pStyle w:val="ListParagraph"/>
        <w:numPr>
          <w:ilvl w:val="0"/>
          <w:numId w:val="10"/>
        </w:numPr>
        <w:spacing w:line="360" w:lineRule="auto"/>
        <w:jc w:val="both"/>
        <w:rPr>
          <w:rFonts w:ascii="Times New Roman" w:hAnsi="Times New Roman" w:cs="Times New Roman"/>
          <w:sz w:val="24"/>
          <w:szCs w:val="24"/>
        </w:rPr>
      </w:pPr>
      <w:r w:rsidRPr="0072792D">
        <w:rPr>
          <w:rFonts w:ascii="Times New Roman" w:hAnsi="Times New Roman" w:cs="Times New Roman"/>
          <w:sz w:val="24"/>
          <w:szCs w:val="24"/>
        </w:rPr>
        <w:t>Unlike most previous deniable encryption schemes, we do not use translucent sets or simulatable public key systems to implement deniability. Instead, we adopt the idea proposed with some improvements. We construct our deniable encryption scheme through a multidimensional space. All data are encrypted into the multidimensional space.</w:t>
      </w:r>
    </w:p>
    <w:p w:rsidR="00BC45B8" w:rsidRPr="0072792D" w:rsidRDefault="00BC45B8" w:rsidP="000042CB">
      <w:pPr>
        <w:pStyle w:val="ListParagraph"/>
        <w:numPr>
          <w:ilvl w:val="0"/>
          <w:numId w:val="10"/>
        </w:numPr>
        <w:spacing w:line="360" w:lineRule="auto"/>
        <w:jc w:val="both"/>
        <w:rPr>
          <w:rFonts w:ascii="Times New Roman" w:hAnsi="Times New Roman" w:cs="Times New Roman"/>
          <w:sz w:val="24"/>
          <w:szCs w:val="24"/>
        </w:rPr>
      </w:pPr>
      <w:r w:rsidRPr="0072792D">
        <w:rPr>
          <w:rFonts w:ascii="Times New Roman" w:hAnsi="Times New Roman" w:cs="Times New Roman"/>
          <w:sz w:val="24"/>
          <w:szCs w:val="24"/>
        </w:rPr>
        <w:t>Only with the correct composition of dimensions is the original data obtainable. With false composition, ciphertexts will be decrypted to predetermined fake data. The information defining the dimensions is kept secret. We make use of composite order bilinear groups to construct the multidimensional space. We also use chameleon hash functions to make both true and fake messages convincing.</w:t>
      </w:r>
    </w:p>
    <w:p w:rsidR="00677AFB" w:rsidRPr="0072792D" w:rsidRDefault="00677AFB" w:rsidP="000042CB">
      <w:pPr>
        <w:pStyle w:val="ListParagraph"/>
        <w:numPr>
          <w:ilvl w:val="0"/>
          <w:numId w:val="10"/>
        </w:numPr>
        <w:spacing w:line="360" w:lineRule="auto"/>
        <w:jc w:val="both"/>
        <w:rPr>
          <w:rFonts w:ascii="Times New Roman" w:hAnsi="Times New Roman" w:cs="Times New Roman"/>
          <w:sz w:val="24"/>
          <w:szCs w:val="24"/>
        </w:rPr>
      </w:pPr>
      <w:r w:rsidRPr="0072792D">
        <w:rPr>
          <w:rFonts w:ascii="Times New Roman" w:hAnsi="Times New Roman" w:cs="Times New Roman"/>
          <w:sz w:val="24"/>
          <w:szCs w:val="24"/>
        </w:rPr>
        <w:t>In this work, we build a consistent environment for our deniable encryption scheme. By consistent environment, we means that one encryption environment can be used for multiple encryption times without system updates. The opened receiver proof should look convincing for all ciphertexts under this environment, regardless of whether a cipher text is normally encrypted or deniably encrypted. The deniability of our scheme comes from the secret of the subgroup assignment, which is determined only once in the system setup phase. By the canceling property and the proper subgroup assignment, we can construct the released fake key to decrypt normal ciphertexts correctly.</w:t>
      </w:r>
    </w:p>
    <w:p w:rsidR="00677AFB" w:rsidRPr="0072792D" w:rsidRDefault="00677AFB" w:rsidP="00677AFB">
      <w:pPr>
        <w:spacing w:line="360" w:lineRule="auto"/>
        <w:jc w:val="both"/>
        <w:rPr>
          <w:rFonts w:ascii="Times New Roman" w:hAnsi="Times New Roman" w:cs="Times New Roman"/>
          <w:sz w:val="24"/>
          <w:szCs w:val="24"/>
        </w:rPr>
      </w:pPr>
    </w:p>
    <w:p w:rsidR="0072792D" w:rsidRDefault="0072792D" w:rsidP="00CA70E5">
      <w:pPr>
        <w:spacing w:line="360" w:lineRule="auto"/>
        <w:jc w:val="both"/>
        <w:rPr>
          <w:rFonts w:ascii="Times New Roman" w:hAnsi="Times New Roman" w:cs="Times New Roman"/>
          <w:b/>
          <w:sz w:val="24"/>
          <w:szCs w:val="24"/>
          <w:u w:val="single"/>
        </w:rPr>
      </w:pPr>
    </w:p>
    <w:p w:rsidR="0072792D" w:rsidRDefault="0072792D" w:rsidP="00CA70E5">
      <w:pPr>
        <w:spacing w:line="360" w:lineRule="auto"/>
        <w:jc w:val="both"/>
        <w:rPr>
          <w:rFonts w:ascii="Times New Roman" w:hAnsi="Times New Roman" w:cs="Times New Roman"/>
          <w:b/>
          <w:sz w:val="24"/>
          <w:szCs w:val="24"/>
          <w:u w:val="single"/>
        </w:rPr>
      </w:pPr>
    </w:p>
    <w:p w:rsidR="0072792D" w:rsidRDefault="0072792D" w:rsidP="00CA70E5">
      <w:pPr>
        <w:spacing w:line="360" w:lineRule="auto"/>
        <w:jc w:val="both"/>
        <w:rPr>
          <w:rFonts w:ascii="Times New Roman" w:hAnsi="Times New Roman" w:cs="Times New Roman"/>
          <w:b/>
          <w:sz w:val="24"/>
          <w:szCs w:val="24"/>
          <w:u w:val="single"/>
        </w:rPr>
      </w:pPr>
    </w:p>
    <w:p w:rsidR="0072792D" w:rsidRDefault="0072792D" w:rsidP="00CA70E5">
      <w:pPr>
        <w:spacing w:line="360" w:lineRule="auto"/>
        <w:jc w:val="both"/>
        <w:rPr>
          <w:rFonts w:ascii="Times New Roman" w:hAnsi="Times New Roman" w:cs="Times New Roman"/>
          <w:b/>
          <w:sz w:val="24"/>
          <w:szCs w:val="24"/>
          <w:u w:val="single"/>
        </w:rPr>
      </w:pPr>
    </w:p>
    <w:p w:rsidR="0072792D" w:rsidRDefault="0072792D" w:rsidP="00CA70E5">
      <w:pPr>
        <w:spacing w:line="360" w:lineRule="auto"/>
        <w:jc w:val="both"/>
        <w:rPr>
          <w:rFonts w:ascii="Times New Roman" w:hAnsi="Times New Roman" w:cs="Times New Roman"/>
          <w:b/>
          <w:sz w:val="24"/>
          <w:szCs w:val="24"/>
          <w:u w:val="single"/>
        </w:rPr>
      </w:pPr>
    </w:p>
    <w:p w:rsidR="0072792D" w:rsidRDefault="0072792D" w:rsidP="00CA70E5">
      <w:pPr>
        <w:spacing w:line="360" w:lineRule="auto"/>
        <w:jc w:val="both"/>
        <w:rPr>
          <w:rFonts w:ascii="Times New Roman" w:hAnsi="Times New Roman" w:cs="Times New Roman"/>
          <w:b/>
          <w:sz w:val="24"/>
          <w:szCs w:val="24"/>
          <w:u w:val="single"/>
        </w:rPr>
      </w:pPr>
    </w:p>
    <w:p w:rsidR="00795CC2" w:rsidRPr="0072792D" w:rsidRDefault="000042CB" w:rsidP="00CA70E5">
      <w:pPr>
        <w:spacing w:line="360" w:lineRule="auto"/>
        <w:jc w:val="both"/>
        <w:rPr>
          <w:rFonts w:ascii="Times New Roman" w:hAnsi="Times New Roman" w:cs="Times New Roman"/>
          <w:b/>
          <w:sz w:val="24"/>
          <w:szCs w:val="24"/>
          <w:u w:val="single"/>
        </w:rPr>
      </w:pPr>
      <w:r w:rsidRPr="0072792D">
        <w:rPr>
          <w:rFonts w:ascii="Times New Roman" w:hAnsi="Times New Roman" w:cs="Times New Roman"/>
          <w:b/>
          <w:sz w:val="24"/>
          <w:szCs w:val="24"/>
          <w:u w:val="single"/>
        </w:rPr>
        <w:lastRenderedPageBreak/>
        <w:t>SYSTEM ARCHITECTURE</w:t>
      </w:r>
      <w:r w:rsidR="00795CC2" w:rsidRPr="0072792D">
        <w:rPr>
          <w:rFonts w:ascii="Times New Roman" w:hAnsi="Times New Roman" w:cs="Times New Roman"/>
          <w:b/>
          <w:sz w:val="24"/>
          <w:szCs w:val="24"/>
          <w:u w:val="single"/>
        </w:rPr>
        <w:t>:</w:t>
      </w:r>
    </w:p>
    <w:p w:rsidR="00795CC2" w:rsidRPr="0072792D" w:rsidRDefault="00A506C0" w:rsidP="00CA70E5">
      <w:pPr>
        <w:spacing w:line="360" w:lineRule="auto"/>
        <w:jc w:val="both"/>
        <w:rPr>
          <w:rFonts w:ascii="Times New Roman" w:hAnsi="Times New Roman" w:cs="Times New Roman"/>
          <w:b/>
          <w:sz w:val="24"/>
          <w:szCs w:val="24"/>
          <w:u w:val="single"/>
        </w:rPr>
      </w:pPr>
      <w:r w:rsidRPr="0072792D">
        <w:rPr>
          <w:noProof/>
          <w:sz w:val="24"/>
          <w:szCs w:val="24"/>
          <w:lang w:bidi="te-IN"/>
        </w:rPr>
        <w:drawing>
          <wp:inline distT="0" distB="0" distL="0" distR="0">
            <wp:extent cx="5943600" cy="3515806"/>
            <wp:effectExtent l="19050" t="0" r="0" b="0"/>
            <wp:docPr id="1" name="Picture 1" descr="http://palms.ee.princeton.edu/public/secure_cloud_compu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lms.ee.princeton.edu/public/secure_cloud_computing.jpg"/>
                    <pic:cNvPicPr>
                      <a:picLocks noChangeAspect="1" noChangeArrowheads="1"/>
                    </pic:cNvPicPr>
                  </pic:nvPicPr>
                  <pic:blipFill>
                    <a:blip r:embed="rId7"/>
                    <a:srcRect/>
                    <a:stretch>
                      <a:fillRect/>
                    </a:stretch>
                  </pic:blipFill>
                  <pic:spPr bwMode="auto">
                    <a:xfrm>
                      <a:off x="0" y="0"/>
                      <a:ext cx="5943600" cy="3515806"/>
                    </a:xfrm>
                    <a:prstGeom prst="rect">
                      <a:avLst/>
                    </a:prstGeom>
                    <a:noFill/>
                    <a:ln w="9525">
                      <a:noFill/>
                      <a:miter lim="800000"/>
                      <a:headEnd/>
                      <a:tailEnd/>
                    </a:ln>
                  </pic:spPr>
                </pic:pic>
              </a:graphicData>
            </a:graphic>
          </wp:inline>
        </w:drawing>
      </w:r>
    </w:p>
    <w:p w:rsidR="00795CC2" w:rsidRPr="0072792D" w:rsidRDefault="00795CC2" w:rsidP="00CA70E5">
      <w:pPr>
        <w:spacing w:line="360" w:lineRule="auto"/>
        <w:jc w:val="both"/>
        <w:rPr>
          <w:rFonts w:ascii="Times New Roman" w:hAnsi="Times New Roman" w:cs="Times New Roman"/>
          <w:sz w:val="24"/>
          <w:szCs w:val="24"/>
        </w:rPr>
      </w:pPr>
    </w:p>
    <w:p w:rsidR="00230B02" w:rsidRPr="0072792D" w:rsidRDefault="00230B02" w:rsidP="00230B02">
      <w:pPr>
        <w:spacing w:after="0" w:line="360" w:lineRule="auto"/>
        <w:rPr>
          <w:rFonts w:ascii="Times New Roman" w:hAnsi="Times New Roman"/>
          <w:b/>
          <w:sz w:val="24"/>
          <w:szCs w:val="24"/>
          <w:u w:val="single"/>
        </w:rPr>
      </w:pPr>
      <w:r w:rsidRPr="0072792D">
        <w:rPr>
          <w:rFonts w:ascii="Times New Roman" w:hAnsi="Times New Roman"/>
          <w:b/>
          <w:sz w:val="24"/>
          <w:szCs w:val="24"/>
          <w:u w:val="single"/>
        </w:rPr>
        <w:t>SYSTEM REQUIREMENTS:</w:t>
      </w:r>
    </w:p>
    <w:p w:rsidR="00230B02" w:rsidRPr="0072792D" w:rsidRDefault="00230B02" w:rsidP="00230B02">
      <w:pPr>
        <w:pStyle w:val="BodyTextIndent"/>
        <w:spacing w:after="0" w:line="360" w:lineRule="auto"/>
        <w:ind w:left="0"/>
        <w:jc w:val="both"/>
        <w:rPr>
          <w:b/>
          <w:u w:val="single"/>
        </w:rPr>
      </w:pPr>
      <w:r w:rsidRPr="0072792D">
        <w:rPr>
          <w:b/>
          <w:u w:val="single"/>
        </w:rPr>
        <w:t>HARDWARE REQUIREMENTS:</w:t>
      </w:r>
    </w:p>
    <w:p w:rsidR="00230B02" w:rsidRPr="0072792D" w:rsidRDefault="00230B02" w:rsidP="00230B02">
      <w:pPr>
        <w:pStyle w:val="BodyTextIndent"/>
        <w:spacing w:after="0" w:line="360" w:lineRule="auto"/>
        <w:jc w:val="both"/>
        <w:rPr>
          <w:b/>
        </w:rPr>
      </w:pPr>
    </w:p>
    <w:p w:rsidR="00230B02" w:rsidRPr="0072792D" w:rsidRDefault="00230B02" w:rsidP="00230B02">
      <w:pPr>
        <w:pStyle w:val="BodyTextIndent"/>
        <w:numPr>
          <w:ilvl w:val="0"/>
          <w:numId w:val="1"/>
        </w:numPr>
        <w:autoSpaceDE w:val="0"/>
        <w:autoSpaceDN w:val="0"/>
        <w:adjustRightInd w:val="0"/>
        <w:spacing w:after="0" w:line="360" w:lineRule="auto"/>
        <w:jc w:val="both"/>
        <w:rPr>
          <w:lang w:val="en-GB"/>
        </w:rPr>
      </w:pPr>
      <w:r w:rsidRPr="0072792D">
        <w:rPr>
          <w:lang w:val="en-GB"/>
        </w:rPr>
        <w:t>System</w:t>
      </w:r>
      <w:r w:rsidRPr="0072792D">
        <w:rPr>
          <w:lang w:val="en-GB"/>
        </w:rPr>
        <w:tab/>
      </w:r>
      <w:r w:rsidRPr="0072792D">
        <w:rPr>
          <w:lang w:val="en-GB"/>
        </w:rPr>
        <w:tab/>
        <w:t xml:space="preserve"> </w:t>
      </w:r>
      <w:r w:rsidRPr="0072792D">
        <w:rPr>
          <w:lang w:val="en-GB"/>
        </w:rPr>
        <w:tab/>
        <w:t xml:space="preserve">: </w:t>
      </w:r>
      <w:r w:rsidRPr="0072792D">
        <w:rPr>
          <w:lang w:val="en-GB"/>
        </w:rPr>
        <w:tab/>
        <w:t>Pentium IV 2.4 GHz.</w:t>
      </w:r>
    </w:p>
    <w:p w:rsidR="00230B02" w:rsidRPr="0072792D" w:rsidRDefault="00230B02" w:rsidP="00230B02">
      <w:pPr>
        <w:pStyle w:val="BodyTextIndent"/>
        <w:numPr>
          <w:ilvl w:val="0"/>
          <w:numId w:val="2"/>
        </w:numPr>
        <w:autoSpaceDE w:val="0"/>
        <w:autoSpaceDN w:val="0"/>
        <w:adjustRightInd w:val="0"/>
        <w:spacing w:after="0" w:line="360" w:lineRule="auto"/>
        <w:jc w:val="both"/>
        <w:rPr>
          <w:lang w:val="en-GB"/>
        </w:rPr>
      </w:pPr>
      <w:r w:rsidRPr="0072792D">
        <w:rPr>
          <w:lang w:val="en-GB"/>
        </w:rPr>
        <w:t xml:space="preserve">Hard Disk           </w:t>
      </w:r>
      <w:r w:rsidRPr="0072792D">
        <w:rPr>
          <w:lang w:val="en-GB"/>
        </w:rPr>
        <w:tab/>
      </w:r>
      <w:r w:rsidRPr="0072792D">
        <w:rPr>
          <w:lang w:val="en-GB"/>
        </w:rPr>
        <w:tab/>
        <w:t xml:space="preserve">: </w:t>
      </w:r>
      <w:r w:rsidRPr="0072792D">
        <w:rPr>
          <w:lang w:val="en-GB"/>
        </w:rPr>
        <w:tab/>
        <w:t>40 GB.</w:t>
      </w:r>
    </w:p>
    <w:p w:rsidR="00230B02" w:rsidRPr="0072792D" w:rsidRDefault="00230B02" w:rsidP="00230B02">
      <w:pPr>
        <w:pStyle w:val="BodyTextIndent"/>
        <w:numPr>
          <w:ilvl w:val="0"/>
          <w:numId w:val="3"/>
        </w:numPr>
        <w:autoSpaceDE w:val="0"/>
        <w:autoSpaceDN w:val="0"/>
        <w:adjustRightInd w:val="0"/>
        <w:spacing w:after="0" w:line="360" w:lineRule="auto"/>
        <w:jc w:val="both"/>
        <w:rPr>
          <w:lang w:val="en-GB"/>
        </w:rPr>
      </w:pPr>
      <w:r w:rsidRPr="0072792D">
        <w:rPr>
          <w:lang w:val="en-GB"/>
        </w:rPr>
        <w:t>Floppy Drive</w:t>
      </w:r>
      <w:r w:rsidRPr="0072792D">
        <w:rPr>
          <w:lang w:val="en-GB"/>
        </w:rPr>
        <w:tab/>
      </w:r>
      <w:r w:rsidRPr="0072792D">
        <w:rPr>
          <w:lang w:val="en-GB"/>
        </w:rPr>
        <w:tab/>
        <w:t xml:space="preserve">: </w:t>
      </w:r>
      <w:r w:rsidRPr="0072792D">
        <w:rPr>
          <w:lang w:val="en-GB"/>
        </w:rPr>
        <w:tab/>
        <w:t>1.44 Mb.</w:t>
      </w:r>
    </w:p>
    <w:p w:rsidR="00230B02" w:rsidRPr="0072792D" w:rsidRDefault="00230B02" w:rsidP="00230B02">
      <w:pPr>
        <w:pStyle w:val="BodyTextIndent"/>
        <w:numPr>
          <w:ilvl w:val="0"/>
          <w:numId w:val="4"/>
        </w:numPr>
        <w:autoSpaceDE w:val="0"/>
        <w:autoSpaceDN w:val="0"/>
        <w:adjustRightInd w:val="0"/>
        <w:spacing w:after="0" w:line="360" w:lineRule="auto"/>
        <w:jc w:val="both"/>
        <w:rPr>
          <w:lang w:val="en-GB"/>
        </w:rPr>
      </w:pPr>
      <w:r w:rsidRPr="0072792D">
        <w:rPr>
          <w:lang w:val="en-GB"/>
        </w:rPr>
        <w:t>Monitor</w:t>
      </w:r>
      <w:r w:rsidRPr="0072792D">
        <w:rPr>
          <w:lang w:val="en-GB"/>
        </w:rPr>
        <w:tab/>
      </w:r>
      <w:r w:rsidRPr="0072792D">
        <w:rPr>
          <w:lang w:val="en-GB"/>
        </w:rPr>
        <w:tab/>
      </w:r>
      <w:r w:rsidRPr="0072792D">
        <w:rPr>
          <w:lang w:val="en-GB"/>
        </w:rPr>
        <w:tab/>
        <w:t xml:space="preserve">: </w:t>
      </w:r>
      <w:r w:rsidRPr="0072792D">
        <w:rPr>
          <w:lang w:val="en-GB"/>
        </w:rPr>
        <w:tab/>
        <w:t>15 VGA Colour.</w:t>
      </w:r>
    </w:p>
    <w:p w:rsidR="00230B02" w:rsidRPr="0072792D" w:rsidRDefault="00230B02" w:rsidP="00230B02">
      <w:pPr>
        <w:pStyle w:val="BodyTextIndent"/>
        <w:numPr>
          <w:ilvl w:val="0"/>
          <w:numId w:val="5"/>
        </w:numPr>
        <w:autoSpaceDE w:val="0"/>
        <w:autoSpaceDN w:val="0"/>
        <w:adjustRightInd w:val="0"/>
        <w:spacing w:after="0" w:line="360" w:lineRule="auto"/>
        <w:jc w:val="both"/>
        <w:rPr>
          <w:lang w:val="en-GB"/>
        </w:rPr>
      </w:pPr>
      <w:r w:rsidRPr="0072792D">
        <w:rPr>
          <w:lang w:val="en-GB"/>
        </w:rPr>
        <w:t>Mouse</w:t>
      </w:r>
      <w:r w:rsidRPr="0072792D">
        <w:rPr>
          <w:lang w:val="en-GB"/>
        </w:rPr>
        <w:tab/>
      </w:r>
      <w:r w:rsidRPr="0072792D">
        <w:rPr>
          <w:lang w:val="en-GB"/>
        </w:rPr>
        <w:tab/>
      </w:r>
      <w:r w:rsidRPr="0072792D">
        <w:rPr>
          <w:lang w:val="en-GB"/>
        </w:rPr>
        <w:tab/>
        <w:t xml:space="preserve">: </w:t>
      </w:r>
      <w:r w:rsidRPr="0072792D">
        <w:rPr>
          <w:lang w:val="en-GB"/>
        </w:rPr>
        <w:tab/>
        <w:t>Logitech.</w:t>
      </w:r>
    </w:p>
    <w:p w:rsidR="00230B02" w:rsidRPr="0072792D" w:rsidRDefault="00230B02" w:rsidP="00230B02">
      <w:pPr>
        <w:pStyle w:val="BodyTextIndent"/>
        <w:numPr>
          <w:ilvl w:val="0"/>
          <w:numId w:val="6"/>
        </w:numPr>
        <w:autoSpaceDE w:val="0"/>
        <w:autoSpaceDN w:val="0"/>
        <w:adjustRightInd w:val="0"/>
        <w:spacing w:after="0" w:line="360" w:lineRule="auto"/>
        <w:jc w:val="both"/>
        <w:rPr>
          <w:b/>
          <w:bCs/>
        </w:rPr>
      </w:pPr>
      <w:r w:rsidRPr="0072792D">
        <w:rPr>
          <w:lang w:val="en-GB"/>
        </w:rPr>
        <w:t>Ram</w:t>
      </w:r>
      <w:r w:rsidRPr="0072792D">
        <w:rPr>
          <w:lang w:val="en-GB"/>
        </w:rPr>
        <w:tab/>
      </w:r>
      <w:r w:rsidRPr="0072792D">
        <w:rPr>
          <w:lang w:val="en-GB"/>
        </w:rPr>
        <w:tab/>
      </w:r>
      <w:r w:rsidRPr="0072792D">
        <w:rPr>
          <w:lang w:val="en-GB"/>
        </w:rPr>
        <w:tab/>
      </w:r>
      <w:r w:rsidRPr="0072792D">
        <w:rPr>
          <w:lang w:val="en-GB"/>
        </w:rPr>
        <w:tab/>
        <w:t xml:space="preserve">: </w:t>
      </w:r>
      <w:r w:rsidRPr="0072792D">
        <w:rPr>
          <w:lang w:val="en-GB"/>
        </w:rPr>
        <w:tab/>
        <w:t>512 Mb.</w:t>
      </w:r>
    </w:p>
    <w:p w:rsidR="00B13ABC" w:rsidRDefault="00B13ABC" w:rsidP="00230B02">
      <w:pPr>
        <w:pStyle w:val="BodyTextIndent"/>
        <w:spacing w:after="0" w:line="360" w:lineRule="auto"/>
        <w:ind w:left="0"/>
        <w:jc w:val="both"/>
        <w:rPr>
          <w:b/>
          <w:u w:val="single"/>
        </w:rPr>
      </w:pPr>
    </w:p>
    <w:p w:rsidR="00B13ABC" w:rsidRDefault="00B13ABC" w:rsidP="00230B02">
      <w:pPr>
        <w:pStyle w:val="BodyTextIndent"/>
        <w:spacing w:after="0" w:line="360" w:lineRule="auto"/>
        <w:ind w:left="0"/>
        <w:jc w:val="both"/>
        <w:rPr>
          <w:b/>
          <w:u w:val="single"/>
        </w:rPr>
      </w:pPr>
    </w:p>
    <w:p w:rsidR="00B13ABC" w:rsidRDefault="00B13ABC" w:rsidP="00230B02">
      <w:pPr>
        <w:pStyle w:val="BodyTextIndent"/>
        <w:spacing w:after="0" w:line="360" w:lineRule="auto"/>
        <w:ind w:left="0"/>
        <w:jc w:val="both"/>
        <w:rPr>
          <w:b/>
          <w:u w:val="single"/>
        </w:rPr>
      </w:pPr>
    </w:p>
    <w:p w:rsidR="00B13ABC" w:rsidRDefault="00B13ABC" w:rsidP="00230B02">
      <w:pPr>
        <w:pStyle w:val="BodyTextIndent"/>
        <w:spacing w:after="0" w:line="360" w:lineRule="auto"/>
        <w:ind w:left="0"/>
        <w:jc w:val="both"/>
        <w:rPr>
          <w:b/>
          <w:u w:val="single"/>
        </w:rPr>
      </w:pPr>
    </w:p>
    <w:p w:rsidR="00230B02" w:rsidRPr="0072792D" w:rsidRDefault="00230B02" w:rsidP="00230B02">
      <w:pPr>
        <w:pStyle w:val="BodyTextIndent"/>
        <w:spacing w:after="0" w:line="360" w:lineRule="auto"/>
        <w:ind w:left="0"/>
        <w:jc w:val="both"/>
        <w:rPr>
          <w:b/>
          <w:u w:val="single"/>
        </w:rPr>
      </w:pPr>
      <w:r w:rsidRPr="0072792D">
        <w:rPr>
          <w:b/>
          <w:u w:val="single"/>
        </w:rPr>
        <w:lastRenderedPageBreak/>
        <w:t>SOFTWARE REQUIREMENTS:</w:t>
      </w:r>
    </w:p>
    <w:p w:rsidR="00230B02" w:rsidRPr="0072792D" w:rsidRDefault="00230B02" w:rsidP="00230B02">
      <w:pPr>
        <w:pStyle w:val="BodyTextIndent"/>
        <w:spacing w:after="0" w:line="360" w:lineRule="auto"/>
        <w:jc w:val="both"/>
        <w:rPr>
          <w:b/>
        </w:rPr>
      </w:pPr>
    </w:p>
    <w:p w:rsidR="00230B02" w:rsidRPr="0072792D" w:rsidRDefault="00230B02" w:rsidP="00230B02">
      <w:pPr>
        <w:pStyle w:val="BodyTextIndent"/>
        <w:numPr>
          <w:ilvl w:val="0"/>
          <w:numId w:val="6"/>
        </w:numPr>
        <w:autoSpaceDE w:val="0"/>
        <w:autoSpaceDN w:val="0"/>
        <w:adjustRightInd w:val="0"/>
        <w:spacing w:after="0" w:line="360" w:lineRule="auto"/>
        <w:jc w:val="both"/>
      </w:pPr>
      <w:r w:rsidRPr="0072792D">
        <w:t xml:space="preserve">Operating system </w:t>
      </w:r>
      <w:r w:rsidRPr="0072792D">
        <w:tab/>
        <w:t xml:space="preserve">: </w:t>
      </w:r>
      <w:r w:rsidRPr="0072792D">
        <w:tab/>
        <w:t>Windows XP/7.</w:t>
      </w:r>
    </w:p>
    <w:p w:rsidR="00230B02" w:rsidRPr="0072792D" w:rsidRDefault="00230B02" w:rsidP="00230B02">
      <w:pPr>
        <w:pStyle w:val="BodyTextIndent"/>
        <w:numPr>
          <w:ilvl w:val="0"/>
          <w:numId w:val="6"/>
        </w:numPr>
        <w:autoSpaceDE w:val="0"/>
        <w:autoSpaceDN w:val="0"/>
        <w:adjustRightInd w:val="0"/>
        <w:spacing w:after="0" w:line="360" w:lineRule="auto"/>
        <w:jc w:val="both"/>
        <w:rPr>
          <w:bCs/>
        </w:rPr>
      </w:pPr>
      <w:r w:rsidRPr="0072792D">
        <w:t>Coding Language</w:t>
      </w:r>
      <w:r w:rsidRPr="0072792D">
        <w:tab/>
        <w:t xml:space="preserve">: </w:t>
      </w:r>
      <w:r w:rsidRPr="0072792D">
        <w:tab/>
        <w:t>JAVA/J2EE</w:t>
      </w:r>
    </w:p>
    <w:p w:rsidR="00230B02" w:rsidRPr="0072792D" w:rsidRDefault="00230B02" w:rsidP="00230B02">
      <w:pPr>
        <w:pStyle w:val="BodyTextIndent"/>
        <w:numPr>
          <w:ilvl w:val="0"/>
          <w:numId w:val="6"/>
        </w:numPr>
        <w:autoSpaceDE w:val="0"/>
        <w:autoSpaceDN w:val="0"/>
        <w:adjustRightInd w:val="0"/>
        <w:spacing w:after="0" w:line="360" w:lineRule="auto"/>
        <w:jc w:val="both"/>
        <w:rPr>
          <w:bCs/>
        </w:rPr>
      </w:pPr>
      <w:r w:rsidRPr="0072792D">
        <w:t>IDE</w:t>
      </w:r>
      <w:r w:rsidRPr="0072792D">
        <w:tab/>
      </w:r>
      <w:r w:rsidRPr="0072792D">
        <w:tab/>
      </w:r>
      <w:r w:rsidRPr="0072792D">
        <w:tab/>
        <w:t>:</w:t>
      </w:r>
      <w:r w:rsidRPr="0072792D">
        <w:tab/>
        <w:t>Netbeans 7.4</w:t>
      </w:r>
    </w:p>
    <w:p w:rsidR="0072792D" w:rsidRPr="0072792D" w:rsidRDefault="00230B02" w:rsidP="00CA70E5">
      <w:pPr>
        <w:pStyle w:val="BodyTextIndent"/>
        <w:numPr>
          <w:ilvl w:val="0"/>
          <w:numId w:val="6"/>
        </w:numPr>
        <w:autoSpaceDE w:val="0"/>
        <w:autoSpaceDN w:val="0"/>
        <w:adjustRightInd w:val="0"/>
        <w:spacing w:after="0" w:line="360" w:lineRule="auto"/>
        <w:jc w:val="both"/>
        <w:rPr>
          <w:bCs/>
        </w:rPr>
      </w:pPr>
      <w:r w:rsidRPr="0072792D">
        <w:t>Database</w:t>
      </w:r>
      <w:r w:rsidRPr="0072792D">
        <w:tab/>
      </w:r>
      <w:r w:rsidRPr="0072792D">
        <w:tab/>
        <w:t>:</w:t>
      </w:r>
      <w:r w:rsidRPr="0072792D">
        <w:tab/>
        <w:t>MYSQL</w:t>
      </w:r>
    </w:p>
    <w:p w:rsidR="00CA70E5" w:rsidRPr="0072792D" w:rsidRDefault="00CA70E5" w:rsidP="0072792D">
      <w:pPr>
        <w:pStyle w:val="BodyTextIndent"/>
        <w:autoSpaceDE w:val="0"/>
        <w:autoSpaceDN w:val="0"/>
        <w:adjustRightInd w:val="0"/>
        <w:spacing w:after="0" w:line="360" w:lineRule="auto"/>
        <w:ind w:left="0"/>
        <w:jc w:val="both"/>
        <w:rPr>
          <w:bCs/>
        </w:rPr>
      </w:pPr>
      <w:r w:rsidRPr="0072792D">
        <w:rPr>
          <w:b/>
          <w:u w:val="single"/>
        </w:rPr>
        <w:t>REFERENCE:</w:t>
      </w:r>
    </w:p>
    <w:p w:rsidR="00F62E39" w:rsidRPr="0072792D" w:rsidRDefault="00097300" w:rsidP="00BF1454">
      <w:pPr>
        <w:spacing w:line="360" w:lineRule="auto"/>
        <w:jc w:val="both"/>
        <w:rPr>
          <w:sz w:val="24"/>
          <w:szCs w:val="24"/>
        </w:rPr>
      </w:pPr>
      <w:r w:rsidRPr="0072792D">
        <w:rPr>
          <w:rFonts w:ascii="Times New Roman" w:hAnsi="Times New Roman" w:cs="Times New Roman"/>
          <w:sz w:val="24"/>
          <w:szCs w:val="24"/>
        </w:rPr>
        <w:t>Po-Wen Chi and Chin-Laung Lei, Member, IEEE</w:t>
      </w:r>
      <w:r w:rsidR="004C4EC8" w:rsidRPr="0072792D">
        <w:rPr>
          <w:rFonts w:ascii="Times New Roman" w:hAnsi="Times New Roman" w:cs="Times New Roman"/>
          <w:sz w:val="24"/>
          <w:szCs w:val="24"/>
        </w:rPr>
        <w:t>, “</w:t>
      </w:r>
      <w:r w:rsidR="00265E5F" w:rsidRPr="0072792D">
        <w:rPr>
          <w:rFonts w:ascii="Times New Roman" w:hAnsi="Times New Roman" w:cs="Times New Roman"/>
          <w:sz w:val="24"/>
          <w:szCs w:val="24"/>
        </w:rPr>
        <w:t xml:space="preserve">Audit-Free Cloud Storage via Deniable Attribute-based Encryption”, </w:t>
      </w:r>
      <w:r w:rsidR="009F0869" w:rsidRPr="0072792D">
        <w:rPr>
          <w:rFonts w:ascii="Times New Roman" w:hAnsi="Times New Roman" w:cs="Times New Roman"/>
          <w:b/>
          <w:sz w:val="24"/>
          <w:szCs w:val="24"/>
        </w:rPr>
        <w:t>IEEE Transactions on Cloud Computing</w:t>
      </w:r>
      <w:r w:rsidR="006B30B2" w:rsidRPr="0072792D">
        <w:rPr>
          <w:rFonts w:ascii="Times New Roman" w:hAnsi="Times New Roman" w:cs="Times New Roman"/>
          <w:b/>
          <w:sz w:val="24"/>
          <w:szCs w:val="24"/>
        </w:rPr>
        <w:t>, 2015</w:t>
      </w:r>
      <w:r w:rsidR="006B30B2" w:rsidRPr="0072792D">
        <w:rPr>
          <w:rFonts w:ascii="Times New Roman" w:hAnsi="Times New Roman" w:cs="Times New Roman"/>
          <w:sz w:val="24"/>
          <w:szCs w:val="24"/>
        </w:rPr>
        <w:t>.</w:t>
      </w:r>
    </w:p>
    <w:sectPr w:rsidR="00F62E39" w:rsidRPr="0072792D" w:rsidSect="00226D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B71" w:rsidRDefault="00E61B71" w:rsidP="00947779">
      <w:pPr>
        <w:spacing w:after="0" w:line="240" w:lineRule="auto"/>
      </w:pPr>
      <w:r>
        <w:separator/>
      </w:r>
    </w:p>
  </w:endnote>
  <w:endnote w:type="continuationSeparator" w:id="1">
    <w:p w:rsidR="00E61B71" w:rsidRDefault="00E61B71" w:rsidP="00947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E9" w:rsidRDefault="00226D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E9" w:rsidRDefault="00E55B9B" w:rsidP="00226DE9">
    <w:pPr>
      <w:pStyle w:val="NormalWeb"/>
      <w:spacing w:before="0" w:beforeAutospacing="0" w:after="0" w:afterAutospacing="0" w:line="300" w:lineRule="atLeast"/>
      <w:jc w:val="center"/>
      <w:rPr>
        <w:rFonts w:ascii="Arial" w:hAnsi="Arial" w:cs="Arial"/>
        <w:b/>
        <w:color w:val="FF0000"/>
        <w:sz w:val="18"/>
        <w:szCs w:val="18"/>
      </w:rPr>
    </w:pPr>
    <w:r w:rsidRPr="00E55B9B">
      <w:pict>
        <v:shapetype id="_x0000_t32" coordsize="21600,21600" o:spt="32" o:oned="t" path="m,l21600,21600e" filled="f">
          <v:path arrowok="t" fillok="f" o:connecttype="none"/>
          <o:lock v:ext="edit" shapetype="t"/>
        </v:shapetype>
        <v:shape id="_x0000_s9217" type="#_x0000_t32" style="position:absolute;left:0;text-align:left;margin-left:-67.1pt;margin-top:.35pt;width:594pt;height:0;z-index:251658240" o:connectortype="straight" strokecolor="#e00" strokeweight="2.5pt">
          <v:shadow color="#868686"/>
        </v:shape>
      </w:pict>
    </w:r>
    <w:r w:rsidR="00226DE9">
      <w:rPr>
        <w:rFonts w:ascii="Arial" w:hAnsi="Arial" w:cs="Arial"/>
        <w:b/>
        <w:color w:val="FF0000"/>
        <w:sz w:val="18"/>
        <w:szCs w:val="18"/>
      </w:rPr>
      <w:t>A1, 2</w:t>
    </w:r>
    <w:r w:rsidR="00226DE9">
      <w:rPr>
        <w:rFonts w:ascii="Arial" w:hAnsi="Arial" w:cs="Arial"/>
        <w:b/>
        <w:color w:val="FF0000"/>
        <w:sz w:val="18"/>
        <w:szCs w:val="18"/>
        <w:vertAlign w:val="superscript"/>
      </w:rPr>
      <w:t>nd</w:t>
    </w:r>
    <w:r w:rsidR="00226DE9">
      <w:rPr>
        <w:rFonts w:ascii="Arial" w:hAnsi="Arial" w:cs="Arial"/>
        <w:b/>
        <w:color w:val="FF0000"/>
        <w:sz w:val="18"/>
        <w:szCs w:val="18"/>
      </w:rPr>
      <w:t xml:space="preserve"> FLOOR, EUREKA COURT, KS BAKERY BUILDING, OPP. R.S.BROTHERS LANE, AMEERPET, HYDERABAD,TELANGANA-500073.</w:t>
    </w:r>
  </w:p>
  <w:p w:rsidR="00226DE9" w:rsidRDefault="00226DE9" w:rsidP="00226DE9">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226DE9" w:rsidRDefault="00226DE9" w:rsidP="00226DE9">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226DE9" w:rsidRDefault="00226DE9" w:rsidP="00226DE9">
    <w:pPr>
      <w:pStyle w:val="Footer"/>
    </w:pPr>
  </w:p>
  <w:p w:rsidR="00226DE9" w:rsidRDefault="00226D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E9" w:rsidRDefault="00226D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B71" w:rsidRDefault="00E61B71" w:rsidP="00947779">
      <w:pPr>
        <w:spacing w:after="0" w:line="240" w:lineRule="auto"/>
      </w:pPr>
      <w:r>
        <w:separator/>
      </w:r>
    </w:p>
  </w:footnote>
  <w:footnote w:type="continuationSeparator" w:id="1">
    <w:p w:rsidR="00E61B71" w:rsidRDefault="00E61B71" w:rsidP="009477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E9" w:rsidRDefault="00E55B9B">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36829" o:spid="_x0000_s9219"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E9" w:rsidRDefault="00E55B9B">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36830" o:spid="_x0000_s9220"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E9" w:rsidRDefault="00E55B9B">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36828" o:spid="_x0000_s9218"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nsid w:val="2C9D4AD3"/>
    <w:multiLevelType w:val="hybridMultilevel"/>
    <w:tmpl w:val="76F8A6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F9C3AD0"/>
    <w:multiLevelType w:val="hybridMultilevel"/>
    <w:tmpl w:val="1EA403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401B1431"/>
    <w:multiLevelType w:val="hybridMultilevel"/>
    <w:tmpl w:val="7C16B3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91416"/>
    <w:multiLevelType w:val="hybridMultilevel"/>
    <w:tmpl w:val="973AF9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3"/>
  </w:num>
  <w:num w:numId="4">
    <w:abstractNumId w:val="0"/>
  </w:num>
  <w:num w:numId="5">
    <w:abstractNumId w:val="8"/>
  </w:num>
  <w:num w:numId="6">
    <w:abstractNumId w:val="5"/>
  </w:num>
  <w:num w:numId="7">
    <w:abstractNumId w:val="7"/>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o:shapelayout v:ext="edit">
      <o:idmap v:ext="edit" data="9"/>
      <o:rules v:ext="edit">
        <o:r id="V:Rule2" type="connector" idref="#_x0000_s9217"/>
      </o:rules>
    </o:shapelayout>
  </w:hdrShapeDefaults>
  <w:footnotePr>
    <w:footnote w:id="0"/>
    <w:footnote w:id="1"/>
  </w:footnotePr>
  <w:endnotePr>
    <w:endnote w:id="0"/>
    <w:endnote w:id="1"/>
  </w:endnotePr>
  <w:compat>
    <w:useFELayout/>
  </w:compat>
  <w:rsids>
    <w:rsidRoot w:val="00CA70E5"/>
    <w:rsid w:val="000042CB"/>
    <w:rsid w:val="00070775"/>
    <w:rsid w:val="00097300"/>
    <w:rsid w:val="00144D2E"/>
    <w:rsid w:val="00226DE9"/>
    <w:rsid w:val="00230B02"/>
    <w:rsid w:val="00255F83"/>
    <w:rsid w:val="00265E5F"/>
    <w:rsid w:val="002E71CD"/>
    <w:rsid w:val="003315A3"/>
    <w:rsid w:val="003718A7"/>
    <w:rsid w:val="00432BAE"/>
    <w:rsid w:val="00481C6D"/>
    <w:rsid w:val="004C4EC8"/>
    <w:rsid w:val="005623BB"/>
    <w:rsid w:val="005B4619"/>
    <w:rsid w:val="00677AFB"/>
    <w:rsid w:val="006B30B2"/>
    <w:rsid w:val="006C23B4"/>
    <w:rsid w:val="0072792D"/>
    <w:rsid w:val="00773418"/>
    <w:rsid w:val="00795CC2"/>
    <w:rsid w:val="007C4BB9"/>
    <w:rsid w:val="00885DE7"/>
    <w:rsid w:val="00886DCA"/>
    <w:rsid w:val="008B6D93"/>
    <w:rsid w:val="008C3F13"/>
    <w:rsid w:val="008E1484"/>
    <w:rsid w:val="00912C9E"/>
    <w:rsid w:val="00947779"/>
    <w:rsid w:val="00971BCF"/>
    <w:rsid w:val="009F0869"/>
    <w:rsid w:val="00A11229"/>
    <w:rsid w:val="00A506C0"/>
    <w:rsid w:val="00A75E1B"/>
    <w:rsid w:val="00A912C7"/>
    <w:rsid w:val="00AC2944"/>
    <w:rsid w:val="00B04372"/>
    <w:rsid w:val="00B13ABC"/>
    <w:rsid w:val="00BC45B8"/>
    <w:rsid w:val="00BF1454"/>
    <w:rsid w:val="00C0387D"/>
    <w:rsid w:val="00C44363"/>
    <w:rsid w:val="00CA70E5"/>
    <w:rsid w:val="00CC26D2"/>
    <w:rsid w:val="00D0738B"/>
    <w:rsid w:val="00D121F3"/>
    <w:rsid w:val="00D342EF"/>
    <w:rsid w:val="00D712D7"/>
    <w:rsid w:val="00D760DB"/>
    <w:rsid w:val="00DD1F3E"/>
    <w:rsid w:val="00E55B9B"/>
    <w:rsid w:val="00E61B71"/>
    <w:rsid w:val="00EB2F97"/>
    <w:rsid w:val="00F62E39"/>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rsid w:val="00230B02"/>
    <w:rPr>
      <w:rFonts w:ascii="Times New Roman" w:eastAsia="Calibri" w:hAnsi="Times New Roman" w:cs="Times New Roman"/>
      <w:sz w:val="24"/>
      <w:szCs w:val="24"/>
    </w:rPr>
  </w:style>
  <w:style w:type="paragraph" w:styleId="ListParagraph">
    <w:name w:val="List Paragraph"/>
    <w:basedOn w:val="Normal"/>
    <w:uiPriority w:val="34"/>
    <w:qFormat/>
    <w:rsid w:val="006C23B4"/>
    <w:pPr>
      <w:ind w:left="720"/>
      <w:contextualSpacing/>
    </w:pPr>
  </w:style>
  <w:style w:type="paragraph" w:styleId="BalloonText">
    <w:name w:val="Balloon Text"/>
    <w:basedOn w:val="Normal"/>
    <w:link w:val="BalloonTextChar"/>
    <w:uiPriority w:val="99"/>
    <w:semiHidden/>
    <w:unhideWhenUsed/>
    <w:rsid w:val="00A50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6C0"/>
    <w:rPr>
      <w:rFonts w:ascii="Tahoma" w:hAnsi="Tahoma" w:cs="Tahoma"/>
      <w:sz w:val="16"/>
      <w:szCs w:val="16"/>
    </w:rPr>
  </w:style>
  <w:style w:type="paragraph" w:styleId="Header">
    <w:name w:val="header"/>
    <w:basedOn w:val="Normal"/>
    <w:link w:val="HeaderChar"/>
    <w:uiPriority w:val="99"/>
    <w:semiHidden/>
    <w:unhideWhenUsed/>
    <w:rsid w:val="009477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7779"/>
  </w:style>
  <w:style w:type="paragraph" w:styleId="Footer">
    <w:name w:val="footer"/>
    <w:basedOn w:val="Normal"/>
    <w:link w:val="FooterChar"/>
    <w:uiPriority w:val="99"/>
    <w:semiHidden/>
    <w:unhideWhenUsed/>
    <w:rsid w:val="009477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7779"/>
  </w:style>
  <w:style w:type="paragraph" w:styleId="NormalWeb">
    <w:name w:val="Normal (Web)"/>
    <w:basedOn w:val="Normal"/>
    <w:uiPriority w:val="99"/>
    <w:semiHidden/>
    <w:unhideWhenUsed/>
    <w:rsid w:val="00226D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94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www.jpinfotech.org</dc:title>
  <dc:subject>www.jpinfotech.org</dc:subject>
  <dc:creator>JP INFOTECH</dc:creator>
  <cp:keywords>www.jpinfotech.org</cp:keywords>
  <dc:description>www.jpinfotech.org</dc:description>
  <cp:lastModifiedBy>maheesh</cp:lastModifiedBy>
  <cp:revision>44</cp:revision>
  <dcterms:created xsi:type="dcterms:W3CDTF">2014-07-29T16:10:00Z</dcterms:created>
  <dcterms:modified xsi:type="dcterms:W3CDTF">2018-01-03T07:18:00Z</dcterms:modified>
  <cp:category>www.jpinfotech.org</cp:category>
</cp:coreProperties>
</file>